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1" w:rsidRDefault="00C04A41" w:rsidP="0071656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</w:p>
    <w:p w:rsidR="00716565" w:rsidRPr="00861DC9" w:rsidRDefault="00716565" w:rsidP="007165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Дата проведения: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</w:t>
      </w:r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4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–</w:t>
      </w:r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5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</w:t>
      </w:r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декабря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2017 года.</w:t>
      </w:r>
    </w:p>
    <w:p w:rsidR="00E01B29" w:rsidRPr="00861DC9" w:rsidRDefault="00716565" w:rsidP="00E01B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Место проведения: 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г. Москва, Площадь Европы</w:t>
      </w:r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, 2, 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Бизнес Центр в </w:t>
      </w:r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«</w:t>
      </w:r>
      <w:proofErr w:type="spellStart"/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Редиссон</w:t>
      </w:r>
      <w:proofErr w:type="spellEnd"/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Славянск</w:t>
      </w:r>
      <w:r w:rsidR="00914F9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ая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».</w:t>
      </w:r>
    </w:p>
    <w:p w:rsidR="00E01B29" w:rsidRPr="00861DC9" w:rsidRDefault="00716565" w:rsidP="00E01B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Организаторами выступают:</w:t>
      </w:r>
    </w:p>
    <w:p w:rsidR="00E01B29" w:rsidRPr="00861DC9" w:rsidRDefault="00914F9E" w:rsidP="006928B8">
      <w:pPr>
        <w:pStyle w:val="a9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Министерство здравоохранения Российской Федерации</w:t>
      </w:r>
      <w:r w:rsidR="0042161F"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1B29" w:rsidRPr="00861DC9" w:rsidRDefault="00914F9E" w:rsidP="00FF094F">
      <w:pPr>
        <w:pStyle w:val="a9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Федеральная служба по надзору в сфере здравоохранения</w:t>
      </w:r>
      <w:r w:rsidR="0042161F"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1B29" w:rsidRPr="00861DC9" w:rsidRDefault="00914F9E" w:rsidP="0016004E">
      <w:pPr>
        <w:pStyle w:val="a9"/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Федеральный Фонд обязательного медицинского страхования</w:t>
      </w:r>
      <w:r w:rsidR="0042161F"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1B29" w:rsidRPr="00861DC9" w:rsidRDefault="00914F9E" w:rsidP="006C6C3B">
      <w:pPr>
        <w:pStyle w:val="a9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Конгресс-оператор ООО </w:t>
      </w:r>
      <w:r w:rsidR="0042161F"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 Экспо</w:t>
      </w:r>
      <w:r w:rsidR="0042161F"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».</w:t>
      </w:r>
    </w:p>
    <w:p w:rsidR="00E01B29" w:rsidRPr="00861DC9" w:rsidRDefault="00E01B29" w:rsidP="00E01B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</w:p>
    <w:p w:rsidR="00E01B29" w:rsidRPr="00861DC9" w:rsidRDefault="00182DD5" w:rsidP="00E01B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Р</w:t>
      </w:r>
      <w:r w:rsidR="0042161F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уководителем </w:t>
      </w: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>Конгресса</w:t>
      </w:r>
      <w:r w:rsidR="0042161F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является </w:t>
      </w:r>
      <w:r w:rsidR="0042161F" w:rsidRPr="00861DC9">
        <w:rPr>
          <w:rFonts w:ascii="Times New Roman" w:hAnsi="Times New Roman" w:cs="Times New Roman"/>
          <w:sz w:val="18"/>
          <w:szCs w:val="18"/>
        </w:rPr>
        <w:t>руководитель Федеральной службы по надзору в сфере здравоохранения, главный редактор и основатель журнала "</w:t>
      </w:r>
      <w:proofErr w:type="spellStart"/>
      <w:r w:rsidR="0042161F" w:rsidRPr="00861DC9">
        <w:rPr>
          <w:rFonts w:ascii="Times New Roman" w:hAnsi="Times New Roman" w:cs="Times New Roman"/>
          <w:sz w:val="18"/>
          <w:szCs w:val="18"/>
        </w:rPr>
        <w:t>Здороаье</w:t>
      </w:r>
      <w:proofErr w:type="spellEnd"/>
      <w:r w:rsidR="0042161F" w:rsidRPr="00861DC9">
        <w:rPr>
          <w:rFonts w:ascii="Times New Roman" w:hAnsi="Times New Roman" w:cs="Times New Roman"/>
          <w:sz w:val="18"/>
          <w:szCs w:val="18"/>
        </w:rPr>
        <w:t xml:space="preserve"> человека на Севере", член редакционного совета журнала "Детская медицина Северо-Запада", доктор медицинских наук, </w:t>
      </w:r>
      <w:r w:rsidR="0042161F" w:rsidRPr="00861DC9">
        <w:rPr>
          <w:rStyle w:val="a7"/>
          <w:rFonts w:ascii="Times New Roman" w:hAnsi="Times New Roman" w:cs="Times New Roman"/>
          <w:sz w:val="18"/>
          <w:szCs w:val="18"/>
        </w:rPr>
        <w:t>Михаил Альбертович Мурашко</w:t>
      </w:r>
      <w:r w:rsidR="0042161F" w:rsidRPr="00861DC9">
        <w:rPr>
          <w:rFonts w:ascii="Times New Roman" w:hAnsi="Times New Roman" w:cs="Times New Roman"/>
          <w:sz w:val="18"/>
          <w:szCs w:val="18"/>
        </w:rPr>
        <w:t>.</w:t>
      </w:r>
    </w:p>
    <w:p w:rsidR="00E01B29" w:rsidRPr="00861DC9" w:rsidRDefault="00E01B29" w:rsidP="00E01B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01B29" w:rsidRPr="00861DC9" w:rsidRDefault="00716565" w:rsidP="00E01B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BC013C" w:rsidRPr="00861DC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снов</w:t>
      </w:r>
      <w:r w:rsidR="0042161F" w:rsidRPr="00861DC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ные научные направления Конференции</w:t>
      </w:r>
      <w:r w:rsidRPr="00861DC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Совершенствование государственной политики в сфере здравоохранения.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качеством на основе доказательной медицины: национальные клинические рекомендации (протоколы лечения), порядки оказания медицинской помощи, стандарты медицинской помощи.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Эффективные стратегии организации внутреннего контроля качества и безопасности медицинской деятельности в медицинских организациях.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Инфекции, связанные с оказанием медицинской помощи: рациональное использование антибактериальных препаратов, профилактика антибиотикорезистентности.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Соблюдение прав граждан в сфере охраны здоровья и обеспечение выполнения государственных гарантий, связанных с этими правами.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взаимодействия со средствами массовой информации.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Частные медицинские организации: роль негосударственных медицинских организаций в системе здравоохранения.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кадровыми ресурсами. Системы оценки и показатели результативности медицинского персонала.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Риск-ориентированный подход при организации контрольно-надзорной деятельности Росздравнадзора.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Международные подходы в обеспечении качества медицинской помощи.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Современные методики обеспечения качества и безопасности медицинской деятельности в косметологии, стоматологии и хирургии на амбулаторном этапе.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Эффективные инструменты предотвращения дефектов при оказании медицинской помощи. Экспертиза качества медицинской помощи.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Информационные ресурсы в здравоохранении: анализ и новые возможности управления рисками.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Снижение младенческой смертности в РФ: как поддержать положительный тренд?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Клинические аспекты обращения имплантируемых медицинских изделий.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2017 год – год борьбы с онкологическими заболеваниями. Актуальные вопросы обеспечения качества и безопасности медицинской деятельности в онкологии.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Сердечно-сосудистые заболевания в России: качество оказания медицинской помощи больным кардиологического профиля.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Актуальные вопросы мониторинга безопасности лекарственных препаратов для медицинского применения. </w:t>
      </w:r>
      <w:proofErr w:type="spellStart"/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Фармаконадзор</w:t>
      </w:r>
      <w:proofErr w:type="spellEnd"/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Надлежащая практика в сфере обращения лекарственных препаратов для медицинского применения.</w:t>
      </w:r>
    </w:p>
    <w:p w:rsidR="00E01B29" w:rsidRPr="00861DC9" w:rsidRDefault="0042161F" w:rsidP="00E01B29">
      <w:pPr>
        <w:pStyle w:val="a9"/>
        <w:numPr>
          <w:ilvl w:val="0"/>
          <w:numId w:val="19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Клинические испытания лекарственных препаратов и медицинских изделий.</w:t>
      </w:r>
    </w:p>
    <w:p w:rsidR="00E01B29" w:rsidRPr="00861DC9" w:rsidRDefault="00E01B29" w:rsidP="00E01B29">
      <w:pPr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color w:val="1F4D78" w:themeColor="accent1" w:themeShade="7F"/>
          <w:sz w:val="18"/>
          <w:szCs w:val="18"/>
        </w:rPr>
      </w:pPr>
    </w:p>
    <w:p w:rsidR="00E01B29" w:rsidRDefault="0042161F" w:rsidP="00861D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61DC9">
        <w:rPr>
          <w:rFonts w:ascii="Times New Roman" w:eastAsiaTheme="majorEastAsia" w:hAnsi="Times New Roman" w:cs="Times New Roman"/>
          <w:sz w:val="18"/>
          <w:szCs w:val="18"/>
        </w:rPr>
        <w:t xml:space="preserve">В рамках мероприятия будет проходить традиционная </w:t>
      </w:r>
      <w:hyperlink r:id="rId7" w:anchor="exp" w:history="1">
        <w:r w:rsidRPr="00861DC9">
          <w:rPr>
            <w:rStyle w:val="a8"/>
            <w:rFonts w:ascii="Times New Roman" w:eastAsiaTheme="majorEastAsia" w:hAnsi="Times New Roman" w:cs="Times New Roman"/>
            <w:b/>
            <w:sz w:val="18"/>
            <w:szCs w:val="18"/>
          </w:rPr>
          <w:t>выставочная экспозиция</w:t>
        </w:r>
      </w:hyperlink>
      <w:r w:rsidRPr="00861DC9">
        <w:rPr>
          <w:rFonts w:ascii="Times New Roman" w:eastAsiaTheme="majorEastAsia" w:hAnsi="Times New Roman" w:cs="Times New Roman"/>
          <w:sz w:val="18"/>
          <w:szCs w:val="18"/>
        </w:rPr>
        <w:t>, которая соберет экспонентов, чьей целевой аудиторией являются участники и гости конферен</w:t>
      </w:r>
      <w:r w:rsidR="00E01B29" w:rsidRPr="00861DC9">
        <w:rPr>
          <w:rFonts w:ascii="Times New Roman" w:eastAsiaTheme="majorEastAsia" w:hAnsi="Times New Roman" w:cs="Times New Roman"/>
          <w:sz w:val="18"/>
          <w:szCs w:val="18"/>
        </w:rPr>
        <w:t xml:space="preserve">ции </w:t>
      </w:r>
      <w:r w:rsidR="00E01B29" w:rsidRPr="00861DC9">
        <w:rPr>
          <w:rFonts w:ascii="Times New Roman" w:eastAsiaTheme="majorEastAsia" w:hAnsi="Times New Roman" w:cs="Times New Roman"/>
          <w:b/>
          <w:sz w:val="18"/>
          <w:szCs w:val="18"/>
        </w:rPr>
        <w:t>«Медицина и качество – 2017»</w:t>
      </w:r>
      <w:r w:rsidRPr="00861DC9">
        <w:rPr>
          <w:rFonts w:ascii="Times New Roman" w:hAnsi="Times New Roman" w:cs="Times New Roman"/>
          <w:sz w:val="18"/>
          <w:szCs w:val="18"/>
        </w:rPr>
        <w:t>.</w:t>
      </w:r>
    </w:p>
    <w:p w:rsidR="00861DC9" w:rsidRPr="00861DC9" w:rsidRDefault="00861DC9" w:rsidP="00861D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6565" w:rsidRPr="00861DC9" w:rsidRDefault="00AC78A7" w:rsidP="00716565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hyperlink r:id="rId8" w:history="1">
        <w:r w:rsidR="00716565" w:rsidRPr="00861DC9">
          <w:rPr>
            <w:rStyle w:val="a8"/>
            <w:rFonts w:ascii="Times New Roman" w:eastAsia="Times New Roman" w:hAnsi="Times New Roman" w:cs="Times New Roman"/>
            <w:b/>
            <w:bCs/>
            <w:kern w:val="36"/>
            <w:sz w:val="18"/>
            <w:szCs w:val="18"/>
            <w:lang w:eastAsia="ru-RU"/>
          </w:rPr>
          <w:t xml:space="preserve">Регистрация открыта на </w:t>
        </w:r>
        <w:r w:rsidR="00716565" w:rsidRPr="00861DC9">
          <w:rPr>
            <w:rStyle w:val="a8"/>
            <w:rFonts w:ascii="Times New Roman" w:eastAsia="Times New Roman" w:hAnsi="Times New Roman" w:cs="Times New Roman"/>
            <w:b/>
            <w:bCs/>
            <w:kern w:val="36"/>
            <w:sz w:val="18"/>
            <w:szCs w:val="18"/>
            <w:lang w:eastAsia="ru-RU"/>
          </w:rPr>
          <w:t>о</w:t>
        </w:r>
        <w:r w:rsidR="00716565" w:rsidRPr="00861DC9">
          <w:rPr>
            <w:rStyle w:val="a8"/>
            <w:rFonts w:ascii="Times New Roman" w:eastAsia="Times New Roman" w:hAnsi="Times New Roman" w:cs="Times New Roman"/>
            <w:b/>
            <w:bCs/>
            <w:kern w:val="36"/>
            <w:sz w:val="18"/>
            <w:szCs w:val="18"/>
            <w:lang w:eastAsia="ru-RU"/>
          </w:rPr>
          <w:t>фициальной странице мероприятия</w:t>
        </w:r>
      </w:hyperlink>
      <w:r w:rsidR="007020DE"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 </w:t>
      </w:r>
    </w:p>
    <w:p w:rsidR="00861DC9" w:rsidRDefault="00861DC9" w:rsidP="007165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</w:p>
    <w:p w:rsidR="00716565" w:rsidRPr="00861DC9" w:rsidRDefault="00716565" w:rsidP="007165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  <w:t xml:space="preserve">Контакты: </w:t>
      </w:r>
    </w:p>
    <w:p w:rsidR="00BD5457" w:rsidRDefault="00716565" w:rsidP="00716565">
      <w:pPr>
        <w:pStyle w:val="3"/>
        <w:spacing w:before="0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r w:rsidRPr="00861DC9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ru-RU"/>
        </w:rPr>
        <w:t>Регистрация делегатов и получение тезисов</w:t>
      </w:r>
      <w:r w:rsidRPr="00861DC9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ru-RU"/>
        </w:rPr>
        <w:br/>
      </w:r>
      <w:r w:rsidRPr="00861DC9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E-</w:t>
      </w:r>
      <w:proofErr w:type="spellStart"/>
      <w:r w:rsidRPr="00861DC9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mail</w:t>
      </w:r>
      <w:proofErr w:type="spellEnd"/>
      <w:r w:rsidRPr="00861DC9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 xml:space="preserve">: </w:t>
      </w:r>
      <w:hyperlink r:id="rId9" w:history="1">
        <w:r w:rsidRPr="00861DC9">
          <w:rPr>
            <w:rFonts w:ascii="Times New Roman" w:eastAsia="Times New Roman" w:hAnsi="Times New Roman" w:cs="Times New Roman"/>
            <w:color w:val="auto"/>
            <w:sz w:val="18"/>
            <w:szCs w:val="18"/>
            <w:lang w:eastAsia="ru-RU"/>
          </w:rPr>
          <w:t>reg@mediexpo.ru</w:t>
        </w:r>
      </w:hyperlink>
      <w:r w:rsidRPr="00861DC9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br/>
        <w:t>Тел. +7 (495) 721-88-66 (доб. 111)</w:t>
      </w:r>
    </w:p>
    <w:p w:rsidR="00716565" w:rsidRPr="00861DC9" w:rsidRDefault="00716565" w:rsidP="00716565">
      <w:pPr>
        <w:pStyle w:val="3"/>
        <w:spacing w:before="0"/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</w:pPr>
      <w:bookmarkStart w:id="0" w:name="_GoBack"/>
      <w:bookmarkEnd w:id="0"/>
      <w:r w:rsidRPr="00861DC9">
        <w:rPr>
          <w:rFonts w:ascii="Times New Roman" w:eastAsia="Times New Roman" w:hAnsi="Times New Roman" w:cs="Times New Roman"/>
          <w:color w:val="auto"/>
          <w:sz w:val="18"/>
          <w:szCs w:val="18"/>
          <w:lang w:eastAsia="ru-RU"/>
        </w:rPr>
        <w:t>Моб. +7 (929) 646-51-66</w:t>
      </w:r>
    </w:p>
    <w:sectPr w:rsidR="00716565" w:rsidRPr="00861DC9" w:rsidSect="0026575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A7" w:rsidRDefault="00AC78A7" w:rsidP="00F011D5">
      <w:pPr>
        <w:spacing w:after="0" w:line="240" w:lineRule="auto"/>
      </w:pPr>
      <w:r>
        <w:separator/>
      </w:r>
    </w:p>
  </w:endnote>
  <w:endnote w:type="continuationSeparator" w:id="0">
    <w:p w:rsidR="00AC78A7" w:rsidRDefault="00AC78A7" w:rsidP="00F0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1D5" w:rsidRDefault="0089179E" w:rsidP="00F011D5">
    <w:pPr>
      <w:pStyle w:val="a5"/>
      <w:jc w:val="center"/>
    </w:pPr>
    <w:r>
      <w:rPr>
        <w:noProof/>
        <w:lang w:eastAsia="ru-RU"/>
      </w:rPr>
      <w:drawing>
        <wp:inline distT="0" distB="0" distL="0" distR="0" wp14:anchorId="3619170B">
          <wp:extent cx="2621280" cy="255905"/>
          <wp:effectExtent l="0" t="0" r="762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79E" w:rsidRDefault="0089179E" w:rsidP="0089179E">
    <w:pPr>
      <w:pStyle w:val="a5"/>
      <w:jc w:val="center"/>
    </w:pPr>
    <w:r>
      <w:rPr>
        <w:noProof/>
        <w:lang w:eastAsia="ru-RU"/>
      </w:rPr>
      <w:drawing>
        <wp:inline distT="0" distB="0" distL="0" distR="0" wp14:anchorId="09D1D5D1">
          <wp:extent cx="2621280" cy="255905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A7" w:rsidRDefault="00AC78A7" w:rsidP="00F011D5">
      <w:pPr>
        <w:spacing w:after="0" w:line="240" w:lineRule="auto"/>
      </w:pPr>
      <w:r>
        <w:separator/>
      </w:r>
    </w:p>
  </w:footnote>
  <w:footnote w:type="continuationSeparator" w:id="0">
    <w:p w:rsidR="00AC78A7" w:rsidRDefault="00AC78A7" w:rsidP="00F0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65" w:rsidRPr="00716565" w:rsidRDefault="00716565" w:rsidP="00165FD0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750" w:rsidRPr="00BD5457" w:rsidRDefault="00F71A05" w:rsidP="00265750">
    <w:pPr>
      <w:pStyle w:val="a3"/>
      <w:jc w:val="center"/>
      <w:rPr>
        <w:rFonts w:ascii="Times New Roman" w:hAnsi="Times New Roman" w:cs="Times New Roman"/>
        <w:b/>
        <w:noProof/>
        <w:sz w:val="28"/>
        <w:szCs w:val="28"/>
        <w:lang w:eastAsia="ru-RU"/>
      </w:rPr>
    </w:pPr>
    <w:r w:rsidRPr="00BD5457">
      <w:rPr>
        <w:rFonts w:ascii="Times New Roman" w:hAnsi="Times New Roman" w:cs="Times New Roman"/>
        <w:b/>
        <w:noProof/>
        <w:sz w:val="28"/>
        <w:szCs w:val="28"/>
        <w:lang w:eastAsia="ru-RU"/>
      </w:rPr>
      <w:drawing>
        <wp:inline distT="0" distB="0" distL="0" distR="0">
          <wp:extent cx="1249087" cy="617220"/>
          <wp:effectExtent l="0" t="0" r="825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01"/>
                  <a:stretch/>
                </pic:blipFill>
                <pic:spPr bwMode="auto">
                  <a:xfrm>
                    <a:off x="0" y="0"/>
                    <a:ext cx="1256009" cy="620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034D" w:rsidRPr="00BD5457" w:rsidRDefault="00265750" w:rsidP="00FC034D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BD5457">
      <w:rPr>
        <w:rFonts w:ascii="Times New Roman" w:hAnsi="Times New Roman" w:cs="Times New Roman"/>
        <w:b/>
        <w:noProof/>
        <w:sz w:val="28"/>
        <w:szCs w:val="28"/>
        <w:lang w:eastAsia="ru-RU"/>
      </w:rPr>
      <w:t>«</w:t>
    </w:r>
    <w:r w:rsidR="00FC034D" w:rsidRPr="00BD5457">
      <w:rPr>
        <w:rFonts w:ascii="Times New Roman" w:hAnsi="Times New Roman" w:cs="Times New Roman"/>
        <w:b/>
        <w:sz w:val="28"/>
        <w:szCs w:val="28"/>
      </w:rPr>
      <w:t>Медицина и Качество – 2017</w:t>
    </w:r>
    <w:r w:rsidRPr="00BD5457">
      <w:rPr>
        <w:rFonts w:ascii="Times New Roman" w:hAnsi="Times New Roman" w:cs="Times New Roman"/>
        <w:b/>
        <w:sz w:val="28"/>
        <w:szCs w:val="28"/>
      </w:rPr>
      <w:t>»</w:t>
    </w:r>
  </w:p>
  <w:p w:rsidR="00265750" w:rsidRPr="00BD5457" w:rsidRDefault="00FC034D" w:rsidP="00FC034D">
    <w:pPr>
      <w:pStyle w:val="a3"/>
      <w:jc w:val="center"/>
      <w:rPr>
        <w:rFonts w:ascii="Times New Roman" w:hAnsi="Times New Roman" w:cs="Times New Roman"/>
        <w:b/>
        <w:szCs w:val="28"/>
      </w:rPr>
    </w:pPr>
    <w:r w:rsidRPr="00BD5457">
      <w:rPr>
        <w:rFonts w:ascii="Times New Roman" w:eastAsia="Times New Roman" w:hAnsi="Times New Roman" w:cs="Times New Roman"/>
        <w:b/>
        <w:bCs/>
        <w:szCs w:val="27"/>
        <w:lang w:eastAsia="ru-RU"/>
      </w:rPr>
      <w:t>X Юбилейная Всероссийская научно-практическая конференция с международным участием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7200"/>
    <w:multiLevelType w:val="hybridMultilevel"/>
    <w:tmpl w:val="0290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DF9"/>
    <w:multiLevelType w:val="hybridMultilevel"/>
    <w:tmpl w:val="59DEF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DEA"/>
    <w:multiLevelType w:val="hybridMultilevel"/>
    <w:tmpl w:val="28967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6F6"/>
    <w:multiLevelType w:val="hybridMultilevel"/>
    <w:tmpl w:val="53FE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42AE"/>
    <w:multiLevelType w:val="multilevel"/>
    <w:tmpl w:val="9EAA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52FF4"/>
    <w:multiLevelType w:val="hybridMultilevel"/>
    <w:tmpl w:val="9CE20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24699"/>
    <w:multiLevelType w:val="multilevel"/>
    <w:tmpl w:val="338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D02D5"/>
    <w:multiLevelType w:val="hybridMultilevel"/>
    <w:tmpl w:val="94BC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2F02"/>
    <w:multiLevelType w:val="hybridMultilevel"/>
    <w:tmpl w:val="20B291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52375"/>
    <w:multiLevelType w:val="hybridMultilevel"/>
    <w:tmpl w:val="2758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67E8D"/>
    <w:multiLevelType w:val="multilevel"/>
    <w:tmpl w:val="7A4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E3726"/>
    <w:multiLevelType w:val="hybridMultilevel"/>
    <w:tmpl w:val="BB3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167"/>
    <w:multiLevelType w:val="hybridMultilevel"/>
    <w:tmpl w:val="E878F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72A31"/>
    <w:multiLevelType w:val="hybridMultilevel"/>
    <w:tmpl w:val="96F6D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6218"/>
    <w:multiLevelType w:val="multilevel"/>
    <w:tmpl w:val="0FB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2076F"/>
    <w:multiLevelType w:val="multilevel"/>
    <w:tmpl w:val="E05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36BB7"/>
    <w:multiLevelType w:val="hybridMultilevel"/>
    <w:tmpl w:val="508E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17C5A"/>
    <w:multiLevelType w:val="multilevel"/>
    <w:tmpl w:val="BD44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783E59"/>
    <w:multiLevelType w:val="hybridMultilevel"/>
    <w:tmpl w:val="5002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6"/>
  </w:num>
  <w:num w:numId="15">
    <w:abstractNumId w:val="4"/>
  </w:num>
  <w:num w:numId="16">
    <w:abstractNumId w:val="7"/>
  </w:num>
  <w:num w:numId="17">
    <w:abstractNumId w:val="17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D5"/>
    <w:rsid w:val="00075718"/>
    <w:rsid w:val="00124ABB"/>
    <w:rsid w:val="00165FD0"/>
    <w:rsid w:val="00182DD5"/>
    <w:rsid w:val="001A30A1"/>
    <w:rsid w:val="00211E21"/>
    <w:rsid w:val="00265750"/>
    <w:rsid w:val="002A3225"/>
    <w:rsid w:val="002D1BF1"/>
    <w:rsid w:val="003A297D"/>
    <w:rsid w:val="003E29E1"/>
    <w:rsid w:val="0042161F"/>
    <w:rsid w:val="005934F1"/>
    <w:rsid w:val="007020DE"/>
    <w:rsid w:val="00716565"/>
    <w:rsid w:val="00861DC9"/>
    <w:rsid w:val="0089179E"/>
    <w:rsid w:val="00914F9E"/>
    <w:rsid w:val="0095271C"/>
    <w:rsid w:val="00967F86"/>
    <w:rsid w:val="00A45E3F"/>
    <w:rsid w:val="00AC78A7"/>
    <w:rsid w:val="00AF541F"/>
    <w:rsid w:val="00B77739"/>
    <w:rsid w:val="00BC013C"/>
    <w:rsid w:val="00BD5457"/>
    <w:rsid w:val="00C04A41"/>
    <w:rsid w:val="00C76E75"/>
    <w:rsid w:val="00C81634"/>
    <w:rsid w:val="00E00FE3"/>
    <w:rsid w:val="00E01B29"/>
    <w:rsid w:val="00EA729D"/>
    <w:rsid w:val="00F011D5"/>
    <w:rsid w:val="00F42D84"/>
    <w:rsid w:val="00F71A05"/>
    <w:rsid w:val="00F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E12866-4BC5-44F1-B18A-70B49FE8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65"/>
  </w:style>
  <w:style w:type="paragraph" w:styleId="1">
    <w:name w:val="heading 1"/>
    <w:basedOn w:val="a"/>
    <w:next w:val="a"/>
    <w:link w:val="10"/>
    <w:uiPriority w:val="9"/>
    <w:qFormat/>
    <w:rsid w:val="00BC0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16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1D5"/>
  </w:style>
  <w:style w:type="paragraph" w:styleId="a5">
    <w:name w:val="footer"/>
    <w:basedOn w:val="a"/>
    <w:link w:val="a6"/>
    <w:uiPriority w:val="99"/>
    <w:unhideWhenUsed/>
    <w:rsid w:val="00F0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1D5"/>
  </w:style>
  <w:style w:type="character" w:customStyle="1" w:styleId="30">
    <w:name w:val="Заголовок 3 Знак"/>
    <w:basedOn w:val="a0"/>
    <w:link w:val="3"/>
    <w:uiPriority w:val="9"/>
    <w:rsid w:val="00716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716565"/>
    <w:rPr>
      <w:b/>
      <w:bCs/>
    </w:rPr>
  </w:style>
  <w:style w:type="character" w:styleId="a8">
    <w:name w:val="Hyperlink"/>
    <w:basedOn w:val="a0"/>
    <w:uiPriority w:val="99"/>
    <w:unhideWhenUsed/>
    <w:rsid w:val="0071656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165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0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421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logi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ediexpo.ru/calendar/forums/mk-2017/mik-2017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@mediexpo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10</cp:revision>
  <dcterms:created xsi:type="dcterms:W3CDTF">2017-08-24T11:20:00Z</dcterms:created>
  <dcterms:modified xsi:type="dcterms:W3CDTF">2017-08-24T13:26:00Z</dcterms:modified>
</cp:coreProperties>
</file>