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FC9" w:rsidRPr="00935916" w:rsidRDefault="00780FC9" w:rsidP="00780FC9">
      <w:r w:rsidRPr="00935916">
        <w:rPr>
          <w:noProof/>
          <w:lang w:eastAsia="ru-RU"/>
        </w:rPr>
        <w:drawing>
          <wp:inline distT="0" distB="0" distL="0" distR="0" wp14:anchorId="41922844" wp14:editId="1F1F9D42">
            <wp:extent cx="5934075" cy="1371600"/>
            <wp:effectExtent l="19050" t="0" r="9525" b="0"/>
            <wp:docPr id="38" name="Рисунок 38" descr="C:\Users\User\Downloads\rassilka_parkinson_650x150 (1)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User\Downloads\rassilka_parkinson_650x150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FC9" w:rsidRPr="00935916" w:rsidRDefault="006E6729" w:rsidP="00780FC9">
      <w:pPr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IV Национальный К</w:t>
      </w:r>
      <w:r w:rsidR="00780FC9" w:rsidRPr="0093591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онгресс по болезни Паркинсона и расстройствам движений </w:t>
      </w:r>
    </w:p>
    <w:p w:rsidR="004809C3" w:rsidRPr="00935916" w:rsidRDefault="00780FC9" w:rsidP="0072369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5916">
        <w:rPr>
          <w:rFonts w:ascii="Times New Roman" w:hAnsi="Times New Roman"/>
          <w:color w:val="000000" w:themeColor="text1"/>
          <w:sz w:val="28"/>
          <w:szCs w:val="28"/>
        </w:rPr>
        <w:t xml:space="preserve">С 11 по 13 сентября 2017 года в Москве состоится IV Национальный </w:t>
      </w:r>
      <w:r w:rsidR="008B5F0E" w:rsidRPr="00935916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935916">
        <w:rPr>
          <w:rFonts w:ascii="Times New Roman" w:hAnsi="Times New Roman"/>
          <w:color w:val="000000" w:themeColor="text1"/>
          <w:sz w:val="28"/>
          <w:szCs w:val="28"/>
        </w:rPr>
        <w:t>онгресс по болезни</w:t>
      </w:r>
      <w:r w:rsidR="007236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35916">
        <w:rPr>
          <w:rFonts w:ascii="Times New Roman" w:hAnsi="Times New Roman"/>
          <w:color w:val="000000" w:themeColor="text1"/>
          <w:sz w:val="28"/>
          <w:szCs w:val="28"/>
        </w:rPr>
        <w:t xml:space="preserve">Паркинсона и расстройствам движений </w:t>
      </w:r>
      <w:r w:rsidR="0072369F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935916">
        <w:rPr>
          <w:rFonts w:ascii="Times New Roman" w:hAnsi="Times New Roman"/>
          <w:color w:val="000000" w:themeColor="text1"/>
          <w:sz w:val="28"/>
          <w:szCs w:val="28"/>
        </w:rPr>
        <w:t>c международным участием</w:t>
      </w:r>
      <w:r w:rsidR="0072369F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93591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2369F">
        <w:rPr>
          <w:rFonts w:ascii="Times New Roman" w:hAnsi="Times New Roman"/>
          <w:color w:val="000000" w:themeColor="text1"/>
          <w:sz w:val="28"/>
          <w:szCs w:val="28"/>
        </w:rPr>
        <w:t xml:space="preserve">Эта проблематика традиционно остается одной из наиболее актуальных в современной медицине, что связано с возраст-зависимым характером </w:t>
      </w:r>
      <w:proofErr w:type="spellStart"/>
      <w:r w:rsidR="0072369F">
        <w:rPr>
          <w:rFonts w:ascii="Times New Roman" w:hAnsi="Times New Roman"/>
          <w:color w:val="000000" w:themeColor="text1"/>
          <w:sz w:val="28"/>
          <w:szCs w:val="28"/>
        </w:rPr>
        <w:t>нейродегенеративн</w:t>
      </w:r>
      <w:r w:rsidR="0062519D">
        <w:rPr>
          <w:rFonts w:ascii="Times New Roman" w:hAnsi="Times New Roman"/>
          <w:color w:val="000000" w:themeColor="text1"/>
          <w:sz w:val="28"/>
          <w:szCs w:val="28"/>
        </w:rPr>
        <w:t>ых</w:t>
      </w:r>
      <w:proofErr w:type="spellEnd"/>
      <w:r w:rsidR="0062519D">
        <w:rPr>
          <w:rFonts w:ascii="Times New Roman" w:hAnsi="Times New Roman"/>
          <w:color w:val="000000" w:themeColor="text1"/>
          <w:sz w:val="28"/>
          <w:szCs w:val="28"/>
        </w:rPr>
        <w:t xml:space="preserve"> заболеваний</w:t>
      </w:r>
      <w:r w:rsidR="0072369F">
        <w:rPr>
          <w:rFonts w:ascii="Times New Roman" w:hAnsi="Times New Roman"/>
          <w:color w:val="000000" w:themeColor="text1"/>
          <w:sz w:val="28"/>
          <w:szCs w:val="28"/>
        </w:rPr>
        <w:t xml:space="preserve"> и неуклонным увеличением продолжительности жизни населения ведущих стран мира. Согласно прогнозам ВОЗ, </w:t>
      </w:r>
      <w:r w:rsidR="0072369F" w:rsidRPr="0072369F">
        <w:rPr>
          <w:rFonts w:ascii="Times New Roman" w:hAnsi="Times New Roman"/>
          <w:color w:val="000000" w:themeColor="text1"/>
          <w:sz w:val="28"/>
          <w:szCs w:val="28"/>
        </w:rPr>
        <w:t>неврологические и психические болезни, особенно развивающиеся во второй половине жизни, по числу больных и финансовым затратам на лечение и реабилитацию в ближайшие 10-15 лет переместятся на первое место, опередив сердечно-сосудистую и онкологическую патологию</w:t>
      </w:r>
      <w:r w:rsidR="0072369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377CF8">
        <w:rPr>
          <w:rFonts w:ascii="Times New Roman" w:hAnsi="Times New Roman"/>
          <w:color w:val="000000" w:themeColor="text1"/>
          <w:sz w:val="28"/>
          <w:szCs w:val="28"/>
        </w:rPr>
        <w:t>Поэтому п</w:t>
      </w:r>
      <w:r w:rsidR="0062519D">
        <w:rPr>
          <w:rFonts w:ascii="Times New Roman" w:hAnsi="Times New Roman"/>
          <w:color w:val="000000" w:themeColor="text1"/>
          <w:sz w:val="28"/>
          <w:szCs w:val="28"/>
        </w:rPr>
        <w:t xml:space="preserve">редстоящий </w:t>
      </w:r>
      <w:r w:rsidR="00E31DE3" w:rsidRPr="00FD21F8">
        <w:rPr>
          <w:rFonts w:ascii="Times New Roman" w:hAnsi="Times New Roman"/>
          <w:color w:val="000000" w:themeColor="text1"/>
          <w:sz w:val="28"/>
          <w:szCs w:val="28"/>
        </w:rPr>
        <w:t xml:space="preserve">Конгресс </w:t>
      </w:r>
      <w:r w:rsidR="00F75271">
        <w:rPr>
          <w:rFonts w:ascii="Times New Roman" w:hAnsi="Times New Roman"/>
          <w:color w:val="000000" w:themeColor="text1"/>
          <w:sz w:val="28"/>
          <w:szCs w:val="28"/>
        </w:rPr>
        <w:t xml:space="preserve">призван </w:t>
      </w:r>
      <w:r w:rsidR="0072369F">
        <w:rPr>
          <w:rFonts w:ascii="Times New Roman" w:hAnsi="Times New Roman"/>
          <w:color w:val="000000" w:themeColor="text1"/>
          <w:sz w:val="28"/>
          <w:szCs w:val="28"/>
        </w:rPr>
        <w:t xml:space="preserve">обсудить важнейшие вопросы болезни Паркинсона и других двигательных расстройств </w:t>
      </w:r>
      <w:r w:rsidR="0062519D">
        <w:rPr>
          <w:rFonts w:ascii="Times New Roman" w:hAnsi="Times New Roman"/>
          <w:color w:val="000000" w:themeColor="text1"/>
          <w:sz w:val="28"/>
          <w:szCs w:val="28"/>
        </w:rPr>
        <w:t>в свете сложных проблем, стоящих перед обществом и системой здравоохранения</w:t>
      </w:r>
      <w:r w:rsidR="00E31DE3" w:rsidRPr="00FD21F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31DE3" w:rsidRPr="00E31DE3">
        <w:rPr>
          <w:rFonts w:ascii="Times New Roman" w:hAnsi="Times New Roman" w:cs="Times New Roman"/>
          <w:sz w:val="24"/>
          <w:szCs w:val="24"/>
        </w:rPr>
        <w:t xml:space="preserve"> </w:t>
      </w:r>
      <w:r w:rsidR="00FD21F8" w:rsidRPr="00FD21F8">
        <w:rPr>
          <w:rFonts w:ascii="Times New Roman" w:hAnsi="Times New Roman" w:cs="Times New Roman"/>
          <w:sz w:val="24"/>
          <w:szCs w:val="24"/>
        </w:rPr>
        <w:t xml:space="preserve"> </w:t>
      </w:r>
      <w:r w:rsidR="00572EF6">
        <w:rPr>
          <w:rFonts w:ascii="Times New Roman" w:hAnsi="Times New Roman"/>
          <w:color w:val="000000" w:themeColor="text1"/>
          <w:sz w:val="28"/>
          <w:szCs w:val="28"/>
        </w:rPr>
        <w:t xml:space="preserve">На одной площадке соберутся </w:t>
      </w:r>
      <w:r w:rsidR="0062519D">
        <w:rPr>
          <w:rFonts w:ascii="Times New Roman" w:hAnsi="Times New Roman"/>
          <w:color w:val="000000" w:themeColor="text1"/>
          <w:sz w:val="28"/>
          <w:szCs w:val="28"/>
        </w:rPr>
        <w:t xml:space="preserve">ведущие ученые – </w:t>
      </w:r>
      <w:r w:rsidR="00377CF8">
        <w:rPr>
          <w:rFonts w:ascii="Times New Roman" w:hAnsi="Times New Roman"/>
          <w:color w:val="000000" w:themeColor="text1"/>
          <w:sz w:val="28"/>
          <w:szCs w:val="28"/>
        </w:rPr>
        <w:t xml:space="preserve">специалисты в области клинических дисциплин (неврология, нейрохирургия, лучевая и функциональная диагностика, </w:t>
      </w:r>
      <w:proofErr w:type="spellStart"/>
      <w:r w:rsidR="00377CF8">
        <w:rPr>
          <w:rFonts w:ascii="Times New Roman" w:hAnsi="Times New Roman"/>
          <w:color w:val="000000" w:themeColor="text1"/>
          <w:sz w:val="28"/>
          <w:szCs w:val="28"/>
        </w:rPr>
        <w:t>реабилитогия</w:t>
      </w:r>
      <w:proofErr w:type="spellEnd"/>
      <w:r w:rsidR="00377CF8">
        <w:rPr>
          <w:rFonts w:ascii="Times New Roman" w:hAnsi="Times New Roman"/>
          <w:color w:val="000000" w:themeColor="text1"/>
          <w:sz w:val="28"/>
          <w:szCs w:val="28"/>
        </w:rPr>
        <w:t xml:space="preserve">) и фундаментальных </w:t>
      </w:r>
      <w:proofErr w:type="spellStart"/>
      <w:r w:rsidR="00377CF8">
        <w:rPr>
          <w:rFonts w:ascii="Times New Roman" w:hAnsi="Times New Roman"/>
          <w:color w:val="000000" w:themeColor="text1"/>
          <w:sz w:val="28"/>
          <w:szCs w:val="28"/>
        </w:rPr>
        <w:t>нейронаук</w:t>
      </w:r>
      <w:proofErr w:type="spellEnd"/>
      <w:r w:rsidR="00377CF8">
        <w:rPr>
          <w:rFonts w:ascii="Times New Roman" w:hAnsi="Times New Roman"/>
          <w:color w:val="000000" w:themeColor="text1"/>
          <w:sz w:val="28"/>
          <w:szCs w:val="28"/>
        </w:rPr>
        <w:t xml:space="preserve">, а также </w:t>
      </w:r>
      <w:r w:rsidR="00572EF6">
        <w:rPr>
          <w:rFonts w:ascii="Times New Roman" w:hAnsi="Times New Roman"/>
          <w:color w:val="000000" w:themeColor="text1"/>
          <w:sz w:val="28"/>
          <w:szCs w:val="28"/>
        </w:rPr>
        <w:t>практикующие врачи</w:t>
      </w:r>
      <w:r w:rsidR="00377CF8">
        <w:rPr>
          <w:rFonts w:ascii="Times New Roman" w:hAnsi="Times New Roman"/>
          <w:color w:val="000000" w:themeColor="text1"/>
          <w:sz w:val="28"/>
          <w:szCs w:val="28"/>
        </w:rPr>
        <w:t xml:space="preserve">, организаторы здравоохранения, аспиранты, представители </w:t>
      </w:r>
      <w:proofErr w:type="spellStart"/>
      <w:r w:rsidR="00377CF8">
        <w:rPr>
          <w:rFonts w:ascii="Times New Roman" w:hAnsi="Times New Roman"/>
          <w:color w:val="000000" w:themeColor="text1"/>
          <w:sz w:val="28"/>
          <w:szCs w:val="28"/>
        </w:rPr>
        <w:t>пациентских</w:t>
      </w:r>
      <w:proofErr w:type="spellEnd"/>
      <w:r w:rsidR="00377CF8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организаций</w:t>
      </w:r>
      <w:r w:rsidR="00F7527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80FC9" w:rsidRPr="00935916" w:rsidRDefault="00780FC9" w:rsidP="00780FC9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780FC9" w:rsidRPr="00935916" w:rsidRDefault="00780FC9" w:rsidP="00780FC9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935916">
        <w:rPr>
          <w:rFonts w:ascii="Times New Roman" w:hAnsi="Times New Roman"/>
          <w:color w:val="000000" w:themeColor="text1"/>
          <w:sz w:val="28"/>
          <w:szCs w:val="28"/>
        </w:rPr>
        <w:t>Ключевые тематики:</w:t>
      </w:r>
    </w:p>
    <w:p w:rsidR="00780FC9" w:rsidRPr="00935916" w:rsidRDefault="00780FC9" w:rsidP="00377CF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80FC9" w:rsidRPr="00935916" w:rsidRDefault="00780FC9" w:rsidP="00377C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5916">
        <w:rPr>
          <w:rFonts w:ascii="Times New Roman" w:hAnsi="Times New Roman"/>
          <w:color w:val="000000" w:themeColor="text1"/>
          <w:sz w:val="28"/>
          <w:szCs w:val="28"/>
        </w:rPr>
        <w:t>История изучения болезни Паркинсона и расстройств движений</w:t>
      </w:r>
      <w:r w:rsidR="00606B6F" w:rsidRPr="00606B6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80FC9" w:rsidRPr="00935916" w:rsidRDefault="00780FC9" w:rsidP="00377C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5916">
        <w:rPr>
          <w:rFonts w:ascii="Times New Roman" w:hAnsi="Times New Roman"/>
          <w:color w:val="000000" w:themeColor="text1"/>
          <w:sz w:val="28"/>
          <w:szCs w:val="28"/>
        </w:rPr>
        <w:t>Ранни</w:t>
      </w:r>
      <w:r w:rsidR="001C7E85"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proofErr w:type="spellStart"/>
      <w:r w:rsidR="001C7E85">
        <w:rPr>
          <w:rFonts w:ascii="Times New Roman" w:hAnsi="Times New Roman"/>
          <w:color w:val="000000" w:themeColor="text1"/>
          <w:sz w:val="28"/>
          <w:szCs w:val="28"/>
        </w:rPr>
        <w:t>биомаркеры</w:t>
      </w:r>
      <w:proofErr w:type="spellEnd"/>
      <w:r w:rsidR="001C7E85">
        <w:rPr>
          <w:rFonts w:ascii="Times New Roman" w:hAnsi="Times New Roman"/>
          <w:color w:val="000000" w:themeColor="text1"/>
          <w:sz w:val="28"/>
          <w:szCs w:val="28"/>
        </w:rPr>
        <w:t xml:space="preserve"> болезни Паркинсона</w:t>
      </w:r>
      <w:r w:rsidR="00606B6F">
        <w:rPr>
          <w:rFonts w:ascii="Times New Roman" w:hAnsi="Times New Roman"/>
          <w:color w:val="000000" w:themeColor="text1"/>
          <w:sz w:val="28"/>
          <w:szCs w:val="28"/>
          <w:lang w:val="en-US"/>
        </w:rPr>
        <w:t>;</w:t>
      </w:r>
    </w:p>
    <w:p w:rsidR="00780FC9" w:rsidRPr="00935916" w:rsidRDefault="00780FC9" w:rsidP="00377C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5916">
        <w:rPr>
          <w:rFonts w:ascii="Times New Roman" w:hAnsi="Times New Roman"/>
          <w:color w:val="000000" w:themeColor="text1"/>
          <w:sz w:val="28"/>
          <w:szCs w:val="28"/>
        </w:rPr>
        <w:t>Клинический полиморфизм болезни Па</w:t>
      </w:r>
      <w:r w:rsidR="001C7E85">
        <w:rPr>
          <w:rFonts w:ascii="Times New Roman" w:hAnsi="Times New Roman"/>
          <w:color w:val="000000" w:themeColor="text1"/>
          <w:sz w:val="28"/>
          <w:szCs w:val="28"/>
        </w:rPr>
        <w:t>ркинсона</w:t>
      </w:r>
      <w:r w:rsidR="00606B6F">
        <w:rPr>
          <w:rFonts w:ascii="Times New Roman" w:hAnsi="Times New Roman"/>
          <w:color w:val="000000" w:themeColor="text1"/>
          <w:sz w:val="28"/>
          <w:szCs w:val="28"/>
          <w:lang w:val="en-US"/>
        </w:rPr>
        <w:t>;</w:t>
      </w:r>
    </w:p>
    <w:p w:rsidR="00780FC9" w:rsidRPr="00935916" w:rsidRDefault="00780FC9" w:rsidP="00377C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5916">
        <w:rPr>
          <w:rFonts w:ascii="Times New Roman" w:hAnsi="Times New Roman"/>
          <w:color w:val="000000" w:themeColor="text1"/>
          <w:sz w:val="28"/>
          <w:szCs w:val="28"/>
        </w:rPr>
        <w:t xml:space="preserve">Современные технологии </w:t>
      </w:r>
      <w:proofErr w:type="spellStart"/>
      <w:r w:rsidRPr="00935916">
        <w:rPr>
          <w:rFonts w:ascii="Times New Roman" w:hAnsi="Times New Roman"/>
          <w:color w:val="000000" w:themeColor="text1"/>
          <w:sz w:val="28"/>
          <w:szCs w:val="28"/>
        </w:rPr>
        <w:t>нейромодуляц</w:t>
      </w:r>
      <w:r w:rsidR="001C7E85">
        <w:rPr>
          <w:rFonts w:ascii="Times New Roman" w:hAnsi="Times New Roman"/>
          <w:color w:val="000000" w:themeColor="text1"/>
          <w:sz w:val="28"/>
          <w:szCs w:val="28"/>
        </w:rPr>
        <w:t>ии</w:t>
      </w:r>
      <w:proofErr w:type="spellEnd"/>
      <w:r w:rsidR="001C7E85">
        <w:rPr>
          <w:rFonts w:ascii="Times New Roman" w:hAnsi="Times New Roman"/>
          <w:color w:val="000000" w:themeColor="text1"/>
          <w:sz w:val="28"/>
          <w:szCs w:val="28"/>
        </w:rPr>
        <w:t xml:space="preserve"> в лечении болезни Паркинсона</w:t>
      </w:r>
      <w:r w:rsidR="00606B6F" w:rsidRPr="00606B6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80FC9" w:rsidRPr="00935916" w:rsidRDefault="00780FC9" w:rsidP="00377C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5916">
        <w:rPr>
          <w:rFonts w:ascii="Times New Roman" w:hAnsi="Times New Roman"/>
          <w:color w:val="000000" w:themeColor="text1"/>
          <w:sz w:val="28"/>
          <w:szCs w:val="28"/>
        </w:rPr>
        <w:t>Возможности персонализированной фар</w:t>
      </w:r>
      <w:r w:rsidR="001C7E85">
        <w:rPr>
          <w:rFonts w:ascii="Times New Roman" w:hAnsi="Times New Roman"/>
          <w:color w:val="000000" w:themeColor="text1"/>
          <w:sz w:val="28"/>
          <w:szCs w:val="28"/>
        </w:rPr>
        <w:t xml:space="preserve">макотерапии болезни </w:t>
      </w:r>
      <w:proofErr w:type="spellStart"/>
      <w:r w:rsidR="001C7E85">
        <w:rPr>
          <w:rFonts w:ascii="Times New Roman" w:hAnsi="Times New Roman"/>
          <w:color w:val="000000" w:themeColor="text1"/>
          <w:sz w:val="28"/>
          <w:szCs w:val="28"/>
        </w:rPr>
        <w:t>Паркинсорна</w:t>
      </w:r>
      <w:proofErr w:type="spellEnd"/>
      <w:r w:rsidR="00606B6F" w:rsidRPr="00606B6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80FC9" w:rsidRPr="00935916" w:rsidRDefault="00780FC9" w:rsidP="00377C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5916">
        <w:rPr>
          <w:rFonts w:ascii="Times New Roman" w:hAnsi="Times New Roman"/>
          <w:color w:val="000000" w:themeColor="text1"/>
          <w:sz w:val="28"/>
          <w:szCs w:val="28"/>
        </w:rPr>
        <w:t>Реабилит</w:t>
      </w:r>
      <w:r w:rsidR="001C7E85">
        <w:rPr>
          <w:rFonts w:ascii="Times New Roman" w:hAnsi="Times New Roman"/>
          <w:color w:val="000000" w:themeColor="text1"/>
          <w:sz w:val="28"/>
          <w:szCs w:val="28"/>
        </w:rPr>
        <w:t>ация при расстройствах движений</w:t>
      </w:r>
      <w:r w:rsidR="00606B6F">
        <w:rPr>
          <w:rFonts w:ascii="Times New Roman" w:hAnsi="Times New Roman"/>
          <w:color w:val="000000" w:themeColor="text1"/>
          <w:sz w:val="28"/>
          <w:szCs w:val="28"/>
          <w:lang w:val="en-US"/>
        </w:rPr>
        <w:t>;</w:t>
      </w:r>
    </w:p>
    <w:p w:rsidR="00780FC9" w:rsidRPr="00935916" w:rsidRDefault="00780FC9" w:rsidP="00377C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5916">
        <w:rPr>
          <w:rFonts w:ascii="Times New Roman" w:hAnsi="Times New Roman"/>
          <w:color w:val="000000" w:themeColor="text1"/>
          <w:sz w:val="28"/>
          <w:szCs w:val="28"/>
        </w:rPr>
        <w:t>Новые генетические и клеточные технол</w:t>
      </w:r>
      <w:r w:rsidR="001C7E85">
        <w:rPr>
          <w:rFonts w:ascii="Times New Roman" w:hAnsi="Times New Roman"/>
          <w:color w:val="000000" w:themeColor="text1"/>
          <w:sz w:val="28"/>
          <w:szCs w:val="28"/>
        </w:rPr>
        <w:t>огии при расстройствах движений</w:t>
      </w:r>
      <w:r w:rsidR="00606B6F" w:rsidRPr="00606B6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80FC9" w:rsidRDefault="00780FC9" w:rsidP="00377C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5916">
        <w:rPr>
          <w:rFonts w:ascii="Times New Roman" w:hAnsi="Times New Roman"/>
          <w:color w:val="000000" w:themeColor="text1"/>
          <w:sz w:val="28"/>
          <w:szCs w:val="28"/>
        </w:rPr>
        <w:lastRenderedPageBreak/>
        <w:t>Инновационные подходы к лечению расстройств движ</w:t>
      </w:r>
      <w:r w:rsidR="001C7E85">
        <w:rPr>
          <w:rFonts w:ascii="Times New Roman" w:hAnsi="Times New Roman"/>
          <w:color w:val="000000" w:themeColor="text1"/>
          <w:sz w:val="28"/>
          <w:szCs w:val="28"/>
        </w:rPr>
        <w:t>ений: от эксперимента к клинике</w:t>
      </w:r>
      <w:r w:rsidR="00572EF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72EF6" w:rsidRPr="00572EF6" w:rsidRDefault="00572EF6" w:rsidP="00572EF6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F75271" w:rsidRDefault="00F75271" w:rsidP="00B12E90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D36E18" w:rsidRDefault="00D36E18" w:rsidP="00F75271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C909FC" w:rsidRDefault="00F75271" w:rsidP="00377CF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75271">
        <w:rPr>
          <w:rFonts w:ascii="Times New Roman" w:hAnsi="Times New Roman"/>
          <w:color w:val="000000" w:themeColor="text1"/>
          <w:sz w:val="28"/>
          <w:szCs w:val="28"/>
        </w:rPr>
        <w:t xml:space="preserve">Конгресс 2017 года, приуроченный к 200-летию классического «Эссе о дрожательном параличе» Джеймса Паркинсона и 50-летию начала лечения болезни Паркинсона </w:t>
      </w:r>
      <w:proofErr w:type="spellStart"/>
      <w:r w:rsidRPr="00F75271">
        <w:rPr>
          <w:rFonts w:ascii="Times New Roman" w:hAnsi="Times New Roman"/>
          <w:color w:val="000000" w:themeColor="text1"/>
          <w:sz w:val="28"/>
          <w:szCs w:val="28"/>
        </w:rPr>
        <w:t>леводопой</w:t>
      </w:r>
      <w:proofErr w:type="spellEnd"/>
      <w:r w:rsidRPr="00F75271">
        <w:rPr>
          <w:rFonts w:ascii="Times New Roman" w:hAnsi="Times New Roman"/>
          <w:color w:val="000000" w:themeColor="text1"/>
          <w:sz w:val="28"/>
          <w:szCs w:val="28"/>
        </w:rPr>
        <w:t xml:space="preserve">, будет отличаться своим историческим контекстом. </w:t>
      </w:r>
      <w:r w:rsidR="00C909FC">
        <w:rPr>
          <w:rFonts w:ascii="Times New Roman" w:hAnsi="Times New Roman"/>
          <w:color w:val="000000" w:themeColor="text1"/>
          <w:sz w:val="28"/>
          <w:szCs w:val="28"/>
        </w:rPr>
        <w:t xml:space="preserve">Также в программу мероприятия </w:t>
      </w:r>
      <w:r w:rsidR="00C909FC" w:rsidRPr="00D36E18">
        <w:rPr>
          <w:rFonts w:ascii="Times New Roman" w:hAnsi="Times New Roman"/>
          <w:color w:val="000000" w:themeColor="text1"/>
          <w:sz w:val="28"/>
          <w:szCs w:val="28"/>
        </w:rPr>
        <w:t xml:space="preserve">войдет очередная Школа Международного общества </w:t>
      </w:r>
      <w:r w:rsidR="00C909FC">
        <w:rPr>
          <w:rFonts w:ascii="Times New Roman" w:hAnsi="Times New Roman"/>
          <w:color w:val="000000" w:themeColor="text1"/>
          <w:sz w:val="28"/>
          <w:szCs w:val="28"/>
        </w:rPr>
        <w:t>двигательных расстройств (MDS), тема которой: «</w:t>
      </w:r>
      <w:r w:rsidR="00C909FC" w:rsidRPr="00D36E18">
        <w:rPr>
          <w:rFonts w:ascii="Times New Roman" w:hAnsi="Times New Roman"/>
          <w:color w:val="000000" w:themeColor="text1"/>
          <w:sz w:val="28"/>
          <w:szCs w:val="28"/>
        </w:rPr>
        <w:t>Аксиальные двигательные расс</w:t>
      </w:r>
      <w:r w:rsidR="00C909FC">
        <w:rPr>
          <w:rFonts w:ascii="Times New Roman" w:hAnsi="Times New Roman"/>
          <w:color w:val="000000" w:themeColor="text1"/>
          <w:sz w:val="28"/>
          <w:szCs w:val="28"/>
        </w:rPr>
        <w:t>тройства при болезни Паркинсона»</w:t>
      </w:r>
      <w:r w:rsidR="00C909FC" w:rsidRPr="00D36E1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75271" w:rsidRDefault="00F75271" w:rsidP="00377CF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мероприятии будет показан</w:t>
      </w:r>
      <w:r w:rsidRPr="00B12E90">
        <w:rPr>
          <w:rFonts w:ascii="Times New Roman" w:hAnsi="Times New Roman"/>
          <w:color w:val="000000" w:themeColor="text1"/>
          <w:sz w:val="28"/>
          <w:szCs w:val="28"/>
        </w:rPr>
        <w:t xml:space="preserve"> весь спектр новейших достижений в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t>диагностики и лечения пациентов</w:t>
      </w:r>
      <w:r w:rsidR="00377CF8">
        <w:rPr>
          <w:rFonts w:ascii="Times New Roman" w:hAnsi="Times New Roman"/>
          <w:color w:val="000000" w:themeColor="text1"/>
          <w:sz w:val="28"/>
          <w:szCs w:val="28"/>
        </w:rPr>
        <w:t xml:space="preserve"> с двигательными расстройствами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B12E90">
        <w:rPr>
          <w:rFonts w:ascii="Times New Roman" w:hAnsi="Times New Roman"/>
          <w:color w:val="000000" w:themeColor="text1"/>
          <w:sz w:val="28"/>
          <w:szCs w:val="28"/>
        </w:rPr>
        <w:t>Всего ожидается более 1000 специалистов из разных регионов России и зарубежья.</w:t>
      </w:r>
    </w:p>
    <w:p w:rsidR="00F75271" w:rsidRPr="00F75271" w:rsidRDefault="00F75271" w:rsidP="00F75271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B12E90" w:rsidRPr="00B12E90" w:rsidRDefault="00B12E90" w:rsidP="00B12E90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8B5F0E" w:rsidRPr="00FD21F8" w:rsidRDefault="00FD21F8" w:rsidP="00780FC9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FE6B61">
        <w:rPr>
          <w:rFonts w:ascii="Times New Roman" w:hAnsi="Times New Roman"/>
          <w:b/>
          <w:color w:val="000000" w:themeColor="text1"/>
          <w:sz w:val="28"/>
          <w:szCs w:val="28"/>
        </w:rPr>
        <w:t>Организаторы: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7CF8">
        <w:rPr>
          <w:rFonts w:ascii="Times New Roman" w:hAnsi="Times New Roman"/>
          <w:color w:val="000000" w:themeColor="text1"/>
          <w:sz w:val="28"/>
          <w:szCs w:val="28"/>
        </w:rPr>
        <w:t>Национальное общество по изучению болезни Паркинсона и расстройств движений</w:t>
      </w:r>
      <w:r w:rsidR="00377CF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Научный </w:t>
      </w:r>
      <w:r w:rsidR="00377CF8">
        <w:rPr>
          <w:rFonts w:ascii="Times New Roman" w:hAnsi="Times New Roman"/>
          <w:color w:val="000000" w:themeColor="text1"/>
          <w:sz w:val="28"/>
          <w:szCs w:val="28"/>
        </w:rPr>
        <w:t>ц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ентр </w:t>
      </w:r>
      <w:r w:rsidR="00377CF8">
        <w:rPr>
          <w:rFonts w:ascii="Times New Roman" w:hAnsi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/>
          <w:color w:val="000000" w:themeColor="text1"/>
          <w:sz w:val="28"/>
          <w:szCs w:val="28"/>
        </w:rPr>
        <w:t>еврологии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80FC9" w:rsidRPr="00C40B5D" w:rsidRDefault="00780FC9" w:rsidP="00780FC9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C40B5D">
        <w:rPr>
          <w:rFonts w:ascii="Times New Roman" w:hAnsi="Times New Roman"/>
          <w:b/>
          <w:color w:val="000000" w:themeColor="text1"/>
          <w:sz w:val="28"/>
          <w:szCs w:val="28"/>
        </w:rPr>
        <w:t>Подробная информация о Конгрессе:</w:t>
      </w:r>
      <w:r w:rsidRPr="00C40B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B5F0E">
        <w:rPr>
          <w:rFonts w:ascii="Times New Roman" w:hAnsi="Times New Roman"/>
          <w:color w:val="000000" w:themeColor="text1"/>
          <w:sz w:val="28"/>
          <w:szCs w:val="28"/>
          <w:lang w:val="en-US"/>
        </w:rPr>
        <w:t>www</w:t>
      </w:r>
      <w:r w:rsidR="008B5F0E" w:rsidRPr="008B5F0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B5F0E">
        <w:rPr>
          <w:rFonts w:ascii="Times New Roman" w:hAnsi="Times New Roman"/>
          <w:color w:val="000000" w:themeColor="text1"/>
          <w:sz w:val="28"/>
          <w:szCs w:val="28"/>
        </w:rPr>
        <w:t>parkinson-congress.ru</w:t>
      </w:r>
    </w:p>
    <w:p w:rsidR="00780FC9" w:rsidRPr="00C40B5D" w:rsidRDefault="00780FC9" w:rsidP="00780FC9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C40B5D">
        <w:rPr>
          <w:rFonts w:ascii="Times New Roman" w:hAnsi="Times New Roman"/>
          <w:b/>
          <w:color w:val="000000" w:themeColor="text1"/>
          <w:sz w:val="28"/>
          <w:szCs w:val="28"/>
        </w:rPr>
        <w:t>Место проведения:</w:t>
      </w:r>
      <w:r w:rsidRPr="00C40B5D">
        <w:rPr>
          <w:rFonts w:ascii="Times New Roman" w:hAnsi="Times New Roman"/>
          <w:color w:val="000000" w:themeColor="text1"/>
          <w:sz w:val="28"/>
          <w:szCs w:val="28"/>
        </w:rPr>
        <w:t xml:space="preserve"> г. Москва, Проспект Мира, 150, гостиница «Космос»</w:t>
      </w:r>
    </w:p>
    <w:p w:rsidR="00780FC9" w:rsidRPr="00C40B5D" w:rsidRDefault="00780FC9" w:rsidP="00780FC9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40B5D">
        <w:rPr>
          <w:rFonts w:ascii="Times New Roman" w:hAnsi="Times New Roman"/>
          <w:b/>
          <w:color w:val="000000" w:themeColor="text1"/>
          <w:sz w:val="28"/>
          <w:szCs w:val="28"/>
        </w:rPr>
        <w:t>По вопросам участия в Конгрессе обращайтесь:</w:t>
      </w:r>
    </w:p>
    <w:p w:rsidR="00780FC9" w:rsidRDefault="00C909FC" w:rsidP="00780FC9">
      <w:pPr>
        <w:spacing w:after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Инна Фисенко</w:t>
      </w:r>
      <w:r w:rsidR="00780FC9" w:rsidRPr="00C40B5D">
        <w:rPr>
          <w:rFonts w:ascii="Times New Roman" w:hAnsi="Times New Roman"/>
          <w:color w:val="000000" w:themeColor="text1"/>
          <w:sz w:val="28"/>
          <w:szCs w:val="28"/>
        </w:rPr>
        <w:br/>
        <w:t>Т</w:t>
      </w:r>
      <w:r>
        <w:rPr>
          <w:rFonts w:ascii="Times New Roman" w:hAnsi="Times New Roman"/>
          <w:color w:val="000000" w:themeColor="text1"/>
          <w:sz w:val="28"/>
          <w:szCs w:val="28"/>
        </w:rPr>
        <w:t>ел.: +7 (495) 646 01 55 доб. 194</w:t>
      </w:r>
      <w:r w:rsidR="00780FC9" w:rsidRPr="002E3FE5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r w:rsidR="00780FC9" w:rsidRPr="008B5F0E">
        <w:rPr>
          <w:rFonts w:ascii="Times New Roman" w:hAnsi="Times New Roman"/>
          <w:color w:val="000000" w:themeColor="text1"/>
          <w:sz w:val="28"/>
          <w:szCs w:val="28"/>
        </w:rPr>
        <w:t>e-</w:t>
      </w:r>
      <w:proofErr w:type="spellStart"/>
      <w:r w:rsidR="00780FC9" w:rsidRPr="008B5F0E">
        <w:rPr>
          <w:rFonts w:ascii="Times New Roman" w:hAnsi="Times New Roman"/>
          <w:color w:val="000000" w:themeColor="text1"/>
          <w:sz w:val="28"/>
          <w:szCs w:val="28"/>
        </w:rPr>
        <w:t>mail</w:t>
      </w:r>
      <w:proofErr w:type="spellEnd"/>
      <w:r w:rsidR="00780FC9" w:rsidRPr="008B5F0E">
        <w:rPr>
          <w:rFonts w:ascii="Times New Roman" w:hAnsi="Times New Roman"/>
          <w:color w:val="000000" w:themeColor="text1"/>
          <w:sz w:val="28"/>
          <w:szCs w:val="28"/>
        </w:rPr>
        <w:t>: </w:t>
      </w:r>
      <w:hyperlink r:id="rId7" w:tgtFrame="_blank" w:history="1">
        <w:r w:rsidR="00780FC9" w:rsidRPr="008B5F0E">
          <w:rPr>
            <w:rFonts w:ascii="Times New Roman" w:hAnsi="Times New Roman"/>
            <w:color w:val="000000" w:themeColor="text1"/>
            <w:sz w:val="28"/>
            <w:szCs w:val="28"/>
          </w:rPr>
          <w:t>parkinson-congress@ctogroup.ru</w:t>
        </w:r>
      </w:hyperlink>
    </w:p>
    <w:p w:rsidR="0050673E" w:rsidRDefault="0050673E"/>
    <w:p w:rsidR="00FD21F8" w:rsidRDefault="00FD21F8"/>
    <w:p w:rsidR="00FD21F8" w:rsidRDefault="00FD21F8"/>
    <w:sectPr w:rsidR="00FD2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55936"/>
    <w:multiLevelType w:val="hybridMultilevel"/>
    <w:tmpl w:val="80E41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AD8"/>
    <w:rsid w:val="00027C2A"/>
    <w:rsid w:val="001C7E85"/>
    <w:rsid w:val="00377CF8"/>
    <w:rsid w:val="004809C3"/>
    <w:rsid w:val="005006F2"/>
    <w:rsid w:val="0050673E"/>
    <w:rsid w:val="00572EF6"/>
    <w:rsid w:val="005F4F2C"/>
    <w:rsid w:val="00606B6F"/>
    <w:rsid w:val="0062519D"/>
    <w:rsid w:val="00654C21"/>
    <w:rsid w:val="006E6729"/>
    <w:rsid w:val="0072369F"/>
    <w:rsid w:val="00780FC9"/>
    <w:rsid w:val="00885A52"/>
    <w:rsid w:val="008B5F0E"/>
    <w:rsid w:val="00935916"/>
    <w:rsid w:val="00B12E90"/>
    <w:rsid w:val="00C909FC"/>
    <w:rsid w:val="00D36E18"/>
    <w:rsid w:val="00DB0009"/>
    <w:rsid w:val="00E03AD8"/>
    <w:rsid w:val="00E31DE3"/>
    <w:rsid w:val="00F75271"/>
    <w:rsid w:val="00FD21F8"/>
    <w:rsid w:val="00F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5FBD"/>
  <w15:chartTrackingRefBased/>
  <w15:docId w15:val="{3E2E2EC9-3D80-4C23-A02A-72F85A23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80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FC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780FC9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5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591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F75271"/>
  </w:style>
  <w:style w:type="character" w:customStyle="1" w:styleId="il">
    <w:name w:val="il"/>
    <w:basedOn w:val="a0"/>
    <w:rsid w:val="00F75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rkinson-congress@ctogrou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parkinson-congress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Krasko</dc:creator>
  <cp:keywords/>
  <dc:description/>
  <cp:lastModifiedBy>Sergey Illarioshkin</cp:lastModifiedBy>
  <cp:revision>3</cp:revision>
  <cp:lastPrinted>2017-01-16T08:16:00Z</cp:lastPrinted>
  <dcterms:created xsi:type="dcterms:W3CDTF">2017-01-31T15:57:00Z</dcterms:created>
  <dcterms:modified xsi:type="dcterms:W3CDTF">2017-02-04T19:53:00Z</dcterms:modified>
</cp:coreProperties>
</file>