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Вебинар по неврологии «Шкалы для оценки состояния пациентов </w:t>
        <w:br w:type="textWrapping"/>
        <w:t xml:space="preserve">с острым инсультом (NIHSS, Рэнкин, Ривермид). Тромболитическая терапия </w:t>
        <w:br w:type="textWrapping"/>
        <w:t xml:space="preserve">при ишемическом инсульте»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24 июня 2020 года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состоится онлайн-вебинар по неврологии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«Шкалы для оценки состояния пациентов с острым инсультом (NIHSS, Рэнкин, Ривермид). Тромболитическая терапия при ишемическом инсульте»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Организаторами мероприятия являются: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Департамент здравоохранения города Москвы;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Российская Противоэпилептическая Лига;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ФГБУ «Федеральный центр мозга и нейротехнологий» МЗ РФ;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Кафедра неврологии, нейрохирургии и медицинской генетики лечебного факультета ФГАОУ ВО РНИМУ им. Н.И. Пирогова Минздрава России;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ГБУ «НИИОЗММ ДЗМ»;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ОМО по неврологии ДЗМ;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АНО «Персонализированная медицина»;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ООО «Интегрити» – технический организатор.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К участию в мероприятии приглашаются врачи-неврологи и анестезиологи-реаниматологи. Вебинар будет проходить в онлайн-режиме, что позволит принять в нём участие специалистам со всей страны. Перед участниками вебинара выступят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Мешкова Кетевана Сергеевна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(доцент кафедры неврологии, нейрохирургии и медицинской генетики ФГАОУ ВО РНИМУ им. Н. И. Пирогова МЗ РФ, к.м.н.) 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Лукьянов Алексей Львович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(Заведующий отделением реанимации и интенсивной терапии для больных с ОНМК, врач-невролог ГБУЗ «Городская клиническая больница № 31 Департамента здравоохранения города Москвы»).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Вебинар познакомит слушателей с методологией оценки тяжести состояния пациентов с инсультом по шкалам NIHHS, Рэнкин и Ривермид и результатами современных исследований по проблеме реперфузионной терапии при ишемическом инсульте. Программа вебинара включает образовательные видеоролики и интерактивные презентации с обсуждением клинических случаев оценки тяжести состояния пациентов с инсультом. В рамках теоретической части участникам также будут прочитаны лекции о реперфузионной терапии больных с ишемическим инсультом и порядке оказания помощи больным с данной патологией. Участники вебинара получат возможность дистанционно познакомиться с организацией оказания помощи больным с ОНМК в рамках ГКБ №31.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Документация по данному учебному мероприятию представлена в Комиссию по оценке учебных мероприятий и материалов для НМО. 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Зарегистрироваться на вебинар можно на сайте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20"/>
            <w:szCs w:val="20"/>
            <w:u w:val="single"/>
            <w:rtl w:val="0"/>
          </w:rPr>
          <w:t xml:space="preserve">http://med-marketing.ru/2020-1602.html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  <w:highlight w:val="cy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Регистрация и участие в мероприятии – бесплатные. Всем зарегистрировавшимся будет выслана ссылка на вебинар за 24 часа до его начала.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Технический провайдер ООО «ИНТЕГРИТИ»:</w:t>
      </w:r>
    </w:p>
    <w:p w:rsidR="00000000" w:rsidDel="00000000" w:rsidP="00000000" w:rsidRDefault="00000000" w:rsidRPr="00000000" w14:paraId="0000001A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тел.: +7 (495) 641-82-39 </w:t>
      </w:r>
    </w:p>
    <w:p w:rsidR="00000000" w:rsidDel="00000000" w:rsidP="00000000" w:rsidRDefault="00000000" w:rsidRPr="00000000" w14:paraId="0000001B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e-mail: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info@med-marketing.ru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http://med-marketing.ru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D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med-marketing.ru/2020-1602.html" TargetMode="External"/><Relationship Id="rId7" Type="http://schemas.openxmlformats.org/officeDocument/2006/relationships/hyperlink" Target="mailto:info@med-marketing.ru" TargetMode="External"/><Relationship Id="rId8" Type="http://schemas.openxmlformats.org/officeDocument/2006/relationships/hyperlink" Target="http://med-marketin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