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54" w:rsidRPr="00EB5F54" w:rsidRDefault="00EB5F54" w:rsidP="00EB5F54">
      <w:pPr>
        <w:spacing w:after="0" w:line="276" w:lineRule="auto"/>
        <w:ind w:firstLine="567"/>
        <w:jc w:val="center"/>
        <w:rPr>
          <w:rStyle w:val="apple-converted-space"/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</w:pPr>
      <w:r w:rsidRPr="00EB5F54">
        <w:rPr>
          <w:rStyle w:val="apple-converted-space"/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EB5F54">
        <w:rPr>
          <w:rStyle w:val="apple-converted-space"/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  <w:t xml:space="preserve"> Форум </w:t>
      </w:r>
      <w:r w:rsidRPr="00EB5F54">
        <w:rPr>
          <w:rStyle w:val="a3"/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«Ошибки, опасности и осложнения в анестезиологии и реаниматологии»</w:t>
      </w:r>
    </w:p>
    <w:p w:rsidR="00EB5F54" w:rsidRPr="00EB5F54" w:rsidRDefault="00EB5F54" w:rsidP="00EB5F54">
      <w:pPr>
        <w:spacing w:after="0" w:line="276" w:lineRule="auto"/>
        <w:ind w:firstLine="567"/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</w:p>
    <w:p w:rsidR="00C94E8E" w:rsidRPr="00EB5F54" w:rsidRDefault="00C94E8E" w:rsidP="00EB5F54">
      <w:pPr>
        <w:spacing w:after="0" w:line="276" w:lineRule="auto"/>
        <w:ind w:firstLine="567"/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EB5F54">
        <w:rPr>
          <w:rStyle w:val="apple-converted-space"/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Даты проведения:</w:t>
      </w:r>
      <w:r w:rsidRPr="00EB5F54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17-18 февраля 2017 года</w:t>
      </w:r>
    </w:p>
    <w:p w:rsidR="00C94E8E" w:rsidRPr="00EB5F54" w:rsidRDefault="00C94E8E" w:rsidP="00EB5F54">
      <w:pPr>
        <w:spacing w:after="0" w:line="276" w:lineRule="auto"/>
        <w:ind w:firstLine="567"/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EB5F54">
        <w:rPr>
          <w:rStyle w:val="apple-converted-space"/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Место проведения:</w:t>
      </w:r>
      <w:r w:rsidRPr="00EB5F54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Конгресс-центр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Первого МГМУ им. И.М. Сеченова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г. Москва, ул. Трубецкая, д. 8, стр. 1</w:t>
      </w:r>
    </w:p>
    <w:p w:rsidR="00EB5F54" w:rsidRDefault="00EB5F54" w:rsidP="00EB5F54">
      <w:pPr>
        <w:spacing w:after="0" w:line="276" w:lineRule="auto"/>
        <w:ind w:firstLine="567"/>
        <w:jc w:val="both"/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В</w:t>
      </w:r>
      <w:r w:rsidR="00EE02CE"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2017 году продолжается образовательный проект</w:t>
      </w:r>
      <w:r w:rsidR="00EE02CE" w:rsidRPr="00EB5F54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="00EE02CE"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«Ошибки, опасности и осложнения в анестезиологии и реаниматологии»</w:t>
      </w:r>
      <w:r w:rsidR="00EE02CE"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. Второй форум состоится</w:t>
      </w:r>
      <w:r w:rsidR="00EE02CE" w:rsidRPr="00EB5F54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="00EE02CE"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17-18 февраля в Москве</w:t>
      </w:r>
      <w:r w:rsidR="00EE02CE"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, в Конгресс-центре </w:t>
      </w:r>
      <w: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Первого МГМУ им. И.М. Сеченова.</w:t>
      </w:r>
    </w:p>
    <w:p w:rsidR="00EB5F54" w:rsidRPr="00EB5F54" w:rsidRDefault="00EE02CE" w:rsidP="00EB5F54">
      <w:pPr>
        <w:spacing w:after="0" w:line="276" w:lineRule="auto"/>
        <w:ind w:firstLine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Главное направление II Форума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— ошибки, опасности и осложнения при анестезии и интенсивной терапии в различных областях хирургии, педиатрической и акушерской практик</w:t>
      </w:r>
      <w:r w:rsid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ах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. Одна из основных задач образовательного меропр</w:t>
      </w:r>
      <w:r w:rsid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и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ятия — показать все «подводные камни» ведения больных в </w:t>
      </w:r>
      <w:proofErr w:type="spellStart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интра</w:t>
      </w:r>
      <w:proofErr w:type="spellEnd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- и послеоперационном периоде, акцентировать внимание не только на частых, но и на редких осложнениях, посоветовать, как не допускать и как бороться с этими осложнениями. Особое внимание будет уделено условиям снижающим риск ятрогенных осложнений в работе анестезиолога-реаниматолога</w:t>
      </w:r>
      <w:r w:rsidR="00EB5F54" w:rsidRPr="00EB5F54">
        <w:rPr>
          <w:rFonts w:ascii="Verdana" w:hAnsi="Verdana" w:cs="Arial"/>
          <w:color w:val="000000" w:themeColor="text1"/>
          <w:sz w:val="24"/>
          <w:szCs w:val="24"/>
        </w:rPr>
        <w:t>.</w:t>
      </w:r>
    </w:p>
    <w:p w:rsidR="00675300" w:rsidRPr="00EB5F54" w:rsidRDefault="00EE02CE" w:rsidP="00EB5F54">
      <w:pPr>
        <w:spacing w:after="0" w:line="276" w:lineRule="auto"/>
        <w:ind w:firstLine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Модераторами Форума станут ведущие специалисты</w:t>
      </w:r>
      <w:r w:rsidRPr="00EB5F54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в области анестезиологии-реаниматологии, трансфузиологии, хирургии, функциональной диагностики, интенсивной терапии неонатального периода из ряда ключевых медицинских учреждений России: Первый МГМУ им. И.М. Сеченова, РНЦХ им. академика Б.В. Петровского, Научный центр охраны здоровья детей, </w:t>
      </w:r>
      <w:proofErr w:type="spellStart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НЦАГиП</w:t>
      </w:r>
      <w:proofErr w:type="spellEnd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им. академика В.И. Кулакова и др.</w:t>
      </w:r>
    </w:p>
    <w:p w:rsidR="00EE02CE" w:rsidRPr="00EB5F54" w:rsidRDefault="00EE02CE" w:rsidP="00EB5F54">
      <w:pPr>
        <w:spacing w:after="0" w:line="276" w:lineRule="auto"/>
        <w:ind w:firstLine="567"/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Целью проекта является реализация непрерывного медицинского образования анестезиологов и реаниматологов различных регионов РФ.</w:t>
      </w:r>
    </w:p>
    <w:p w:rsidR="00EB5F54" w:rsidRPr="00EB5F54" w:rsidRDefault="00EE02CE" w:rsidP="00EB5F54">
      <w:pPr>
        <w:spacing w:after="0" w:line="276" w:lineRule="auto"/>
        <w:ind w:firstLine="567"/>
        <w:rPr>
          <w:rFonts w:ascii="Verdana" w:hAnsi="Verdana" w:cs="Arial"/>
          <w:color w:val="000000" w:themeColor="text1"/>
          <w:sz w:val="24"/>
          <w:szCs w:val="24"/>
        </w:rPr>
      </w:pPr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Помимо насыщенной теоретической программы, участники Форума смогут познакомиться с выставкой новейших разработок в области оборудования, технологий и лекарственных препаратов для анестезиологии и реаниматологии.</w:t>
      </w:r>
    </w:p>
    <w:p w:rsidR="00EE02CE" w:rsidRPr="00EB5F54" w:rsidRDefault="00EE02CE" w:rsidP="00EB5F54">
      <w:pPr>
        <w:spacing w:after="0" w:line="276" w:lineRule="auto"/>
        <w:ind w:firstLine="567"/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EB5F54">
        <w:rPr>
          <w:rStyle w:val="a3"/>
          <w:rFonts w:ascii="Verdana" w:hAnsi="Verdana" w:cs="Arial"/>
          <w:b w:val="0"/>
          <w:color w:val="000000" w:themeColor="text1"/>
          <w:sz w:val="24"/>
          <w:szCs w:val="24"/>
          <w:shd w:val="clear" w:color="auto" w:fill="FFFFFF"/>
        </w:rPr>
        <w:t>Участие в мероприятии бесплатное. Необходима предварительная регистрация на сайте.</w:t>
      </w:r>
    </w:p>
    <w:p w:rsidR="00EE02CE" w:rsidRPr="00EB5F54" w:rsidRDefault="00EE02CE" w:rsidP="00EB5F54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894822">
        <w:rPr>
          <w:rStyle w:val="apple-converted-space"/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Организаторы:</w:t>
      </w:r>
      <w:r w:rsidRPr="00EB5F54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>Каф</w:t>
      </w:r>
      <w:bookmarkStart w:id="0" w:name="_GoBack"/>
      <w:bookmarkEnd w:id="0"/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>едра анестезиологии и реаниматологии Института профессионального образования Первого московского государственного медицинског</w:t>
      </w:r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 xml:space="preserve">о университета им. И.М. Сеченова, </w:t>
      </w:r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>ФГНБУ Российский Научный Центр Хирургии имени академика Б. В. Петровского</w:t>
      </w:r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="00C94E8E" w:rsidRPr="00EB5F54">
        <w:rPr>
          <w:rFonts w:ascii="Verdana" w:hAnsi="Verdana" w:cs="Arial"/>
          <w:color w:val="000000" w:themeColor="text1"/>
          <w:sz w:val="24"/>
          <w:szCs w:val="24"/>
        </w:rPr>
        <w:t>Московское научное общество анестезиологов-реаниматологов.</w:t>
      </w:r>
    </w:p>
    <w:p w:rsidR="00EE02CE" w:rsidRPr="00EB5F54" w:rsidRDefault="00EE02CE" w:rsidP="00894822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89482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Подробности и регистрация:</w:t>
      </w:r>
      <w:r w:rsidR="00073869" w:rsidRPr="00EB5F54">
        <w:rPr>
          <w:rFonts w:ascii="Verdana" w:hAnsi="Verdana"/>
          <w:color w:val="000000" w:themeColor="text1"/>
          <w:sz w:val="24"/>
          <w:szCs w:val="24"/>
        </w:rPr>
        <w:t xml:space="preserve"> </w:t>
      </w:r>
      <w:hyperlink r:id="rId5" w:history="1">
        <w:r w:rsidR="00073869" w:rsidRPr="00EB5F54">
          <w:rPr>
            <w:rStyle w:val="a4"/>
            <w:rFonts w:ascii="Verdana" w:eastAsia="Times New Roman" w:hAnsi="Verdana" w:cs="Arial"/>
            <w:color w:val="000000" w:themeColor="text1"/>
            <w:sz w:val="24"/>
            <w:szCs w:val="24"/>
            <w:lang w:eastAsia="ru-RU"/>
          </w:rPr>
          <w:t>http://anesteducation.ru/</w:t>
        </w:r>
      </w:hyperlink>
    </w:p>
    <w:p w:rsidR="00EE02CE" w:rsidRPr="00894822" w:rsidRDefault="00EE02CE" w:rsidP="00EB5F54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</w:pPr>
      <w:r w:rsidRPr="00894822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Контакты:</w:t>
      </w:r>
    </w:p>
    <w:p w:rsidR="00EE02CE" w:rsidRPr="00EB5F54" w:rsidRDefault="00EE02CE" w:rsidP="00EB5F54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/>
          <w:color w:val="000000" w:themeColor="text1"/>
          <w:sz w:val="24"/>
          <w:szCs w:val="24"/>
        </w:rPr>
      </w:pPr>
      <w:r w:rsidRPr="00EB5F54">
        <w:rPr>
          <w:rFonts w:ascii="Verdana" w:hAnsi="Verdana"/>
          <w:color w:val="000000" w:themeColor="text1"/>
          <w:sz w:val="24"/>
          <w:szCs w:val="24"/>
        </w:rPr>
        <w:t xml:space="preserve">Ответственный по работе с участниками – </w:t>
      </w:r>
      <w:proofErr w:type="spellStart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Радмила</w:t>
      </w:r>
      <w:proofErr w:type="spellEnd"/>
      <w:r w:rsidRPr="00EB5F54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Тихомирова</w:t>
      </w:r>
    </w:p>
    <w:p w:rsidR="00EE02CE" w:rsidRPr="00EB5F54" w:rsidRDefault="00EE02CE" w:rsidP="00EB5F54">
      <w:pPr>
        <w:autoSpaceDE w:val="0"/>
        <w:autoSpaceDN w:val="0"/>
        <w:adjustRightInd w:val="0"/>
        <w:spacing w:after="0" w:line="276" w:lineRule="auto"/>
        <w:ind w:firstLine="567"/>
        <w:rPr>
          <w:rFonts w:ascii="Verdana" w:hAnsi="Verdana"/>
          <w:color w:val="000000" w:themeColor="text1"/>
          <w:sz w:val="24"/>
          <w:szCs w:val="24"/>
        </w:rPr>
      </w:pPr>
      <w:r w:rsidRPr="00EB5F54">
        <w:rPr>
          <w:rFonts w:ascii="Verdana" w:hAnsi="Verdana"/>
          <w:color w:val="000000" w:themeColor="text1"/>
          <w:sz w:val="24"/>
          <w:szCs w:val="24"/>
        </w:rPr>
        <w:t xml:space="preserve">8 </w:t>
      </w:r>
      <w:r w:rsidRPr="00EB5F54">
        <w:rPr>
          <w:rFonts w:ascii="Verdana" w:hAnsi="Verdana"/>
          <w:color w:val="000000" w:themeColor="text1"/>
          <w:sz w:val="24"/>
          <w:szCs w:val="24"/>
        </w:rPr>
        <w:t>(495) 6460155 доб. 118</w:t>
      </w:r>
    </w:p>
    <w:p w:rsidR="00EE02CE" w:rsidRPr="00EB5F54" w:rsidRDefault="00EE02CE" w:rsidP="00EB5F54">
      <w:pPr>
        <w:spacing w:after="0" w:line="276" w:lineRule="auto"/>
        <w:ind w:firstLine="567"/>
        <w:rPr>
          <w:rFonts w:ascii="Verdana" w:hAnsi="Verdana"/>
          <w:color w:val="000000" w:themeColor="text1"/>
          <w:sz w:val="24"/>
          <w:szCs w:val="24"/>
        </w:rPr>
      </w:pPr>
      <w:hyperlink r:id="rId6" w:tgtFrame="_blank" w:history="1">
        <w:r w:rsidRPr="00EB5F54">
          <w:rPr>
            <w:rStyle w:val="a4"/>
            <w:rFonts w:ascii="Verdana" w:hAnsi="Verdana" w:cs="Arial"/>
            <w:color w:val="000000" w:themeColor="text1"/>
            <w:sz w:val="24"/>
            <w:szCs w:val="24"/>
            <w:shd w:val="clear" w:color="auto" w:fill="FFFFFF"/>
          </w:rPr>
          <w:t>anesteducation@ctogroup.ru</w:t>
        </w:r>
      </w:hyperlink>
    </w:p>
    <w:sectPr w:rsidR="00EE02CE" w:rsidRPr="00EB5F54" w:rsidSect="00EB5F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76316"/>
    <w:multiLevelType w:val="multilevel"/>
    <w:tmpl w:val="E7E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C"/>
    <w:rsid w:val="00073869"/>
    <w:rsid w:val="0015677C"/>
    <w:rsid w:val="00675300"/>
    <w:rsid w:val="00894822"/>
    <w:rsid w:val="00A64086"/>
    <w:rsid w:val="00C94E8E"/>
    <w:rsid w:val="00EB5F54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75BC-3AFC-4280-99C6-1EE0D7B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2CE"/>
  </w:style>
  <w:style w:type="character" w:styleId="a3">
    <w:name w:val="Strong"/>
    <w:basedOn w:val="a0"/>
    <w:uiPriority w:val="22"/>
    <w:qFormat/>
    <w:rsid w:val="00EE02CE"/>
    <w:rPr>
      <w:b/>
      <w:bCs/>
    </w:rPr>
  </w:style>
  <w:style w:type="character" w:styleId="a4">
    <w:name w:val="Hyperlink"/>
    <w:uiPriority w:val="99"/>
    <w:unhideWhenUsed/>
    <w:rsid w:val="00EE0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steducation@ctogroup.ru" TargetMode="External"/><Relationship Id="rId5" Type="http://schemas.openxmlformats.org/officeDocument/2006/relationships/hyperlink" Target="http://anesteduc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Ryseva</dc:creator>
  <cp:keywords/>
  <dc:description/>
  <cp:lastModifiedBy>Anna Ryseva</cp:lastModifiedBy>
  <cp:revision>7</cp:revision>
  <dcterms:created xsi:type="dcterms:W3CDTF">2016-12-12T15:06:00Z</dcterms:created>
  <dcterms:modified xsi:type="dcterms:W3CDTF">2016-12-12T15:17:00Z</dcterms:modified>
</cp:coreProperties>
</file>