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8008A" w:rsidRDefault="004A5F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Анонс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вебинара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по неврологии в рамках проекта МОСКОВСКИЙ ВРАЧ «Междисциплинарная неврология»</w:t>
      </w:r>
    </w:p>
    <w:p w14:paraId="00000002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4" w14:textId="2C406B46" w:rsidR="00D8008A" w:rsidRPr="00EC66BB" w:rsidRDefault="0039710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  <w:lang w:val="ru-RU"/>
        </w:rPr>
      </w:pPr>
      <w:r w:rsidRPr="00397104">
        <w:rPr>
          <w:rFonts w:ascii="Times New Roman" w:eastAsia="Times New Roman" w:hAnsi="Times New Roman" w:cs="Times New Roman"/>
          <w:b/>
        </w:rPr>
        <w:t xml:space="preserve">3 марта 2021 года </w:t>
      </w:r>
      <w:r w:rsidR="004A5FAE">
        <w:rPr>
          <w:rFonts w:ascii="Times New Roman" w:eastAsia="Times New Roman" w:hAnsi="Times New Roman" w:cs="Times New Roman"/>
        </w:rPr>
        <w:t xml:space="preserve">состоится серия </w:t>
      </w:r>
      <w:proofErr w:type="spellStart"/>
      <w:r w:rsidR="004A5FAE">
        <w:rPr>
          <w:rFonts w:ascii="Times New Roman" w:eastAsia="Times New Roman" w:hAnsi="Times New Roman" w:cs="Times New Roman"/>
          <w:b/>
          <w:highlight w:val="white"/>
        </w:rPr>
        <w:t>вебинаров</w:t>
      </w:r>
      <w:proofErr w:type="spellEnd"/>
      <w:r w:rsidR="004A5FAE">
        <w:rPr>
          <w:rFonts w:ascii="Times New Roman" w:eastAsia="Times New Roman" w:hAnsi="Times New Roman" w:cs="Times New Roman"/>
          <w:b/>
          <w:highlight w:val="white"/>
        </w:rPr>
        <w:t xml:space="preserve"> по неврологии в рамках проекта МОСКОВСКИЙ ВРАЧ «Междисциплинарная неврология».</w:t>
      </w:r>
    </w:p>
    <w:p w14:paraId="0000000E" w14:textId="77777777" w:rsidR="00D8008A" w:rsidRDefault="00D8008A" w:rsidP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</w:p>
    <w:p w14:paraId="621080EE" w14:textId="77777777" w:rsidR="00EC66BB" w:rsidRDefault="00EC66BB" w:rsidP="00EC66BB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Организаторы:</w:t>
      </w:r>
    </w:p>
    <w:p w14:paraId="2E2F24BF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</w:p>
    <w:p w14:paraId="61A177A5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ГБУ "НИИОЗММ ДЗМ";</w:t>
      </w:r>
    </w:p>
    <w:p w14:paraId="0A77E0FE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ОМО по неврологии ГБУ "НИИОЗММ ДЗМ";</w:t>
      </w:r>
    </w:p>
    <w:p w14:paraId="33FF20E7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 ВО РНИМУ им. Н.И. Пирогова Минздрава России;</w:t>
      </w:r>
    </w:p>
    <w:p w14:paraId="5D9E1356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ФГБУ «ФЦМН» ФМБА России; </w:t>
      </w:r>
    </w:p>
    <w:p w14:paraId="1458A6C8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Противоэпилептическая Лига;</w:t>
      </w:r>
    </w:p>
    <w:p w14:paraId="280306A6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«Персонализированная медицина»;</w:t>
      </w:r>
    </w:p>
    <w:p w14:paraId="1722C66E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«Интегрити» (технический организатор).</w:t>
      </w:r>
    </w:p>
    <w:p w14:paraId="60C0DDF9" w14:textId="77777777" w:rsidR="00EC66BB" w:rsidRPr="00EC66BB" w:rsidRDefault="00EC66BB" w:rsidP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</w:p>
    <w:p w14:paraId="0000000F" w14:textId="79DA4776" w:rsidR="00D8008A" w:rsidRDefault="00EC66BB" w:rsidP="00EC66BB">
      <w:pPr>
        <w:spacing w:line="240" w:lineRule="auto"/>
        <w:ind w:right="54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Формат</w:t>
      </w:r>
      <w:r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r w:rsidR="004A5FAE">
        <w:rPr>
          <w:rFonts w:ascii="Times New Roman" w:eastAsia="Times New Roman" w:hAnsi="Times New Roman" w:cs="Times New Roman"/>
          <w:b/>
          <w:i/>
        </w:rPr>
        <w:t>мероприятия:</w:t>
      </w:r>
      <w:r w:rsidR="004A5FAE">
        <w:rPr>
          <w:rFonts w:ascii="Times New Roman" w:eastAsia="Times New Roman" w:hAnsi="Times New Roman" w:cs="Times New Roman"/>
        </w:rPr>
        <w:t xml:space="preserve"> онлайн (</w:t>
      </w:r>
      <w:proofErr w:type="spellStart"/>
      <w:r w:rsidR="004A5FAE">
        <w:rPr>
          <w:rFonts w:ascii="Times New Roman" w:eastAsia="Times New Roman" w:hAnsi="Times New Roman" w:cs="Times New Roman"/>
        </w:rPr>
        <w:t>вебинар</w:t>
      </w:r>
      <w:proofErr w:type="spellEnd"/>
      <w:r w:rsidR="004A5FAE">
        <w:rPr>
          <w:rFonts w:ascii="Times New Roman" w:eastAsia="Times New Roman" w:hAnsi="Times New Roman" w:cs="Times New Roman"/>
        </w:rPr>
        <w:t>).</w:t>
      </w:r>
      <w:r w:rsidR="004A5FAE">
        <w:rPr>
          <w:rFonts w:ascii="Times New Roman" w:eastAsia="Times New Roman" w:hAnsi="Times New Roman" w:cs="Times New Roman"/>
        </w:rPr>
        <w:br/>
      </w:r>
      <w:r w:rsidR="004A5FAE">
        <w:rPr>
          <w:rFonts w:ascii="Times New Roman" w:eastAsia="Times New Roman" w:hAnsi="Times New Roman" w:cs="Times New Roman"/>
          <w:b/>
          <w:i/>
        </w:rPr>
        <w:t>Место проведения:</w:t>
      </w:r>
      <w:r w:rsidR="004A5FAE">
        <w:rPr>
          <w:rFonts w:ascii="Times New Roman" w:eastAsia="Times New Roman" w:hAnsi="Times New Roman" w:cs="Times New Roman"/>
          <w:b/>
        </w:rPr>
        <w:t xml:space="preserve"> </w:t>
      </w:r>
      <w:r w:rsidR="004A5FAE">
        <w:rPr>
          <w:rFonts w:ascii="Times New Roman" w:eastAsia="Times New Roman" w:hAnsi="Times New Roman" w:cs="Times New Roman"/>
        </w:rPr>
        <w:t xml:space="preserve">платформа webinar.ru </w:t>
      </w:r>
    </w:p>
    <w:p w14:paraId="00000010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B" w14:textId="77A023DB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в рамках проекта МОСКОВСКИЙ ВРАЧ "Междисциплинарная неврология" посвящен</w:t>
      </w:r>
      <w:r>
        <w:rPr>
          <w:rFonts w:ascii="Times New Roman" w:eastAsia="Times New Roman" w:hAnsi="Times New Roman" w:cs="Times New Roman"/>
          <w:highlight w:val="white"/>
        </w:rPr>
        <w:t xml:space="preserve"> диагностике, профилактике и современным концепциям лечения заболеваний нервной системы (хронической ишемии мозга, э</w:t>
      </w:r>
      <w:r>
        <w:rPr>
          <w:rFonts w:ascii="Times New Roman" w:eastAsia="Times New Roman" w:hAnsi="Times New Roman" w:cs="Times New Roman"/>
          <w:highlight w:val="white"/>
        </w:rPr>
        <w:t>пилепсии и болевых синдромов) и адресован</w:t>
      </w:r>
      <w:r>
        <w:rPr>
          <w:rFonts w:ascii="Times New Roman" w:eastAsia="Times New Roman" w:hAnsi="Times New Roman" w:cs="Times New Roman"/>
          <w:highlight w:val="white"/>
        </w:rPr>
        <w:t xml:space="preserve"> специалистам, вовлеченным в решение этих проблем, в том числе, специалистам-неврологам стационарного и амбулаторного звена. С лекциями и разборами клинических ситуаций выступят представители ведущих неврологически</w:t>
      </w:r>
      <w:r>
        <w:rPr>
          <w:rFonts w:ascii="Times New Roman" w:eastAsia="Times New Roman" w:hAnsi="Times New Roman" w:cs="Times New Roman"/>
          <w:highlight w:val="white"/>
        </w:rPr>
        <w:t>х кафедр.</w:t>
      </w:r>
    </w:p>
    <w:p w14:paraId="0000001C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D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В ходе заседаний будут обсуждаться: внедрение в практику неврологов и врачей смежных специальностей современных технологий обследования, медикаментозного и немедикаментозного лечения, инновационных подходов к лечению пациентов с хронической ишем</w:t>
      </w:r>
      <w:r>
        <w:rPr>
          <w:rFonts w:ascii="Times New Roman" w:eastAsia="Times New Roman" w:hAnsi="Times New Roman" w:cs="Times New Roman"/>
          <w:highlight w:val="white"/>
        </w:rPr>
        <w:t xml:space="preserve">ией мозга, пароксизмальными состояниями (в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т.ч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. болевыми), экстрапирамидными нарушениями. Будут освещены вопросы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коморбидных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заболеваний, разобраны сложные клинические случаи, рассмотрены вопросы взаимодействия специалистов при острых состояниях в невролог</w:t>
      </w:r>
      <w:r>
        <w:rPr>
          <w:rFonts w:ascii="Times New Roman" w:eastAsia="Times New Roman" w:hAnsi="Times New Roman" w:cs="Times New Roman"/>
          <w:highlight w:val="white"/>
        </w:rPr>
        <w:t>ии и при сопутствующей патологии.</w:t>
      </w:r>
    </w:p>
    <w:p w14:paraId="0000001E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F" w14:textId="0798FE5B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 w:rsidR="00EC66BB">
        <w:rPr>
          <w:rFonts w:ascii="Times New Roman" w:eastAsia="Times New Roman" w:hAnsi="Times New Roman" w:cs="Times New Roman"/>
          <w:highlight w:val="white"/>
          <w:lang w:val="ru-RU"/>
        </w:rPr>
        <w:t>а</w:t>
      </w:r>
      <w:r>
        <w:rPr>
          <w:rFonts w:ascii="Times New Roman" w:eastAsia="Times New Roman" w:hAnsi="Times New Roman" w:cs="Times New Roman"/>
          <w:highlight w:val="white"/>
        </w:rPr>
        <w:t xml:space="preserve"> предусматривает дискуссионные блоки, во время которых слушателям будет предоставлена возможность задать лекторам вопросы.</w:t>
      </w:r>
    </w:p>
    <w:p w14:paraId="00000020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21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Документация по данным учебным мероприятиям представлена в Комиссию по оценке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учебных мероприятий и материалов для НМО. </w:t>
      </w:r>
    </w:p>
    <w:p w14:paraId="00000022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3" w14:textId="77777777" w:rsidR="00D8008A" w:rsidRDefault="004A5FAE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Подробная информация, актуальная программа и предварительная онлайн-регистрация: </w:t>
      </w:r>
    </w:p>
    <w:p w14:paraId="00000024" w14:textId="64B400D1" w:rsidR="00D8008A" w:rsidRDefault="004A5FAE" w:rsidP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hyperlink r:id="rId7">
        <w:r w:rsidR="00397104"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</w:t>
        </w:r>
        <w:r w:rsidR="00397104">
          <w:rPr>
            <w:rFonts w:ascii="Times New Roman" w:eastAsia="Times New Roman" w:hAnsi="Times New Roman" w:cs="Times New Roman"/>
            <w:color w:val="1155CC"/>
            <w:u w:val="single"/>
          </w:rPr>
          <w:t>-</w:t>
        </w:r>
        <w:r w:rsidR="00397104">
          <w:rPr>
            <w:rFonts w:ascii="Times New Roman" w:eastAsia="Times New Roman" w:hAnsi="Times New Roman" w:cs="Times New Roman"/>
            <w:color w:val="1155CC"/>
            <w:u w:val="single"/>
          </w:rPr>
          <w:t>0</w:t>
        </w:r>
        <w:r w:rsidR="00397104">
          <w:rPr>
            <w:rFonts w:ascii="Times New Roman" w:eastAsia="Times New Roman" w:hAnsi="Times New Roman" w:cs="Times New Roman"/>
            <w:color w:val="1155CC"/>
            <w:u w:val="single"/>
          </w:rPr>
          <w:t>3</w:t>
        </w:r>
        <w:r w:rsidR="00397104">
          <w:rPr>
            <w:rFonts w:ascii="Times New Roman" w:eastAsia="Times New Roman" w:hAnsi="Times New Roman" w:cs="Times New Roman"/>
            <w:color w:val="1155CC"/>
            <w:u w:val="single"/>
          </w:rPr>
          <w:t xml:space="preserve">-03.html 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2C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D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  <w:b/>
          <w:highlight w:val="cyan"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  <w:t xml:space="preserve">Всем зарегистрировавшимся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за 24 часа до его начала. </w:t>
      </w:r>
    </w:p>
    <w:p w14:paraId="0000002E" w14:textId="77777777" w:rsidR="00D8008A" w:rsidRDefault="00D8008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2F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</w:t>
      </w:r>
      <w:r>
        <w:rPr>
          <w:rFonts w:ascii="Times New Roman" w:eastAsia="Times New Roman" w:hAnsi="Times New Roman" w:cs="Times New Roman"/>
        </w:rPr>
        <w:t>дер ООО «ИНТЕГРИТИ»:</w:t>
      </w:r>
    </w:p>
    <w:p w14:paraId="00000030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31" w14:textId="77777777" w:rsidR="00D8008A" w:rsidRPr="00EC66BB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EC66BB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EC66BB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8">
        <w:r w:rsidRPr="00EC66BB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32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33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4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5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Краткое напоминание:</w:t>
      </w:r>
    </w:p>
    <w:p w14:paraId="00000036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0000037" w14:textId="3D7E478D" w:rsidR="00D8008A" w:rsidRDefault="0039710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 марта 2021 года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4A5FAE">
        <w:rPr>
          <w:rFonts w:ascii="Times New Roman" w:eastAsia="Times New Roman" w:hAnsi="Times New Roman" w:cs="Times New Roman"/>
        </w:rPr>
        <w:t xml:space="preserve">состоится </w:t>
      </w:r>
      <w:proofErr w:type="spellStart"/>
      <w:r w:rsidR="004A5FAE">
        <w:rPr>
          <w:rFonts w:ascii="Times New Roman" w:eastAsia="Times New Roman" w:hAnsi="Times New Roman" w:cs="Times New Roman"/>
          <w:b/>
          <w:highlight w:val="white"/>
        </w:rPr>
        <w:t>вебинар</w:t>
      </w:r>
      <w:proofErr w:type="spellEnd"/>
      <w:r w:rsidR="004A5FAE">
        <w:rPr>
          <w:rFonts w:ascii="Times New Roman" w:eastAsia="Times New Roman" w:hAnsi="Times New Roman" w:cs="Times New Roman"/>
          <w:b/>
          <w:highlight w:val="white"/>
        </w:rPr>
        <w:t xml:space="preserve"> по неврологии в рамках проекта МОСКОВСКИЙ ВРАЧ «Междисциплинарная неврология»</w:t>
      </w:r>
    </w:p>
    <w:p w14:paraId="00000038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9" w14:textId="367BA38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в рамках проекта МОСКОВСКИЙ ВРАЧ "Междисциплинарная неврология" посвящены диагностике, профилактике и современным концепциям лечения заболеваний н</w:t>
      </w:r>
      <w:r>
        <w:rPr>
          <w:rFonts w:ascii="Times New Roman" w:eastAsia="Times New Roman" w:hAnsi="Times New Roman" w:cs="Times New Roman"/>
          <w:highlight w:val="white"/>
        </w:rPr>
        <w:t>ервной системы (хронической ишемии мозга, эпилепсии и болевых синдромов) и адресован</w:t>
      </w:r>
      <w:bookmarkStart w:id="0" w:name="_GoBack"/>
      <w:bookmarkEnd w:id="0"/>
      <w:r>
        <w:rPr>
          <w:rFonts w:ascii="Times New Roman" w:eastAsia="Times New Roman" w:hAnsi="Times New Roman" w:cs="Times New Roman"/>
          <w:highlight w:val="white"/>
        </w:rPr>
        <w:t xml:space="preserve"> специалистам, вовлеченным в решение этих проблем, в том числе, специалистам-неврологам стационарного и амбулаторного звена. С лекциями и разборами клинических ситуаций вы</w:t>
      </w:r>
      <w:r>
        <w:rPr>
          <w:rFonts w:ascii="Times New Roman" w:eastAsia="Times New Roman" w:hAnsi="Times New Roman" w:cs="Times New Roman"/>
          <w:highlight w:val="white"/>
        </w:rPr>
        <w:t>ступят представители ведущих неврологических кафедр.</w:t>
      </w:r>
    </w:p>
    <w:p w14:paraId="0000003A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B" w14:textId="77777777" w:rsidR="00D8008A" w:rsidRDefault="004A5FAE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Не забудьте зарегистрироваться: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sectPr w:rsidR="00D8008A">
      <w:pgSz w:w="11909" w:h="16834"/>
      <w:pgMar w:top="708" w:right="1115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16FE"/>
    <w:multiLevelType w:val="multilevel"/>
    <w:tmpl w:val="71703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0A44E32"/>
    <w:multiLevelType w:val="multilevel"/>
    <w:tmpl w:val="58C620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8008A"/>
    <w:rsid w:val="00397104"/>
    <w:rsid w:val="004A5FAE"/>
    <w:rsid w:val="00D8008A"/>
    <w:rsid w:val="00EC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-marketing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ed-marketing.ru/2021-03-0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geQmqdWGByW12ieTs8wYVgdGNw==">AMUW2mWgF+5UG8y+og/gL/ZCn5lUNJikPB3x0MJDT2sdjAcsxsio9/FoVy+zKxj/LfESLbzdFxjCkZRORf46znvBsE8Q+PGK9eGgqDO8ONgtrwP0N6KIBLk=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HP</cp:lastModifiedBy>
  <cp:revision>3</cp:revision>
  <dcterms:created xsi:type="dcterms:W3CDTF">2021-02-08T09:56:00Z</dcterms:created>
  <dcterms:modified xsi:type="dcterms:W3CDTF">2021-02-08T09:56:00Z</dcterms:modified>
</cp:coreProperties>
</file>