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83377" w14:textId="02C5999C" w:rsidR="00CE3C55" w:rsidRDefault="00CE3C55" w:rsidP="00364462">
      <w:pPr>
        <w:spacing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1A2A16D" wp14:editId="70DE2665">
            <wp:simplePos x="0" y="0"/>
            <wp:positionH relativeFrom="column">
              <wp:posOffset>3131820</wp:posOffset>
            </wp:positionH>
            <wp:positionV relativeFrom="paragraph">
              <wp:posOffset>0</wp:posOffset>
            </wp:positionV>
            <wp:extent cx="3092450" cy="1631950"/>
            <wp:effectExtent l="0" t="0" r="6350" b="6350"/>
            <wp:wrapThrough wrapText="bothSides">
              <wp:wrapPolygon edited="0">
                <wp:start x="3105" y="0"/>
                <wp:lineTo x="2484" y="168"/>
                <wp:lineTo x="710" y="2185"/>
                <wp:lineTo x="355" y="4202"/>
                <wp:lineTo x="0" y="6556"/>
                <wp:lineTo x="0" y="13447"/>
                <wp:lineTo x="355" y="16137"/>
                <wp:lineTo x="1419" y="18826"/>
                <wp:lineTo x="1508" y="19667"/>
                <wp:lineTo x="2839" y="21516"/>
                <wp:lineTo x="3371" y="21516"/>
                <wp:lineTo x="4347" y="21516"/>
                <wp:lineTo x="21556" y="18995"/>
                <wp:lineTo x="21556" y="14624"/>
                <wp:lineTo x="8072" y="13447"/>
                <wp:lineTo x="19515" y="13447"/>
                <wp:lineTo x="20846" y="13111"/>
                <wp:lineTo x="20846" y="9245"/>
                <wp:lineTo x="20136" y="9077"/>
                <wp:lineTo x="8338" y="8068"/>
                <wp:lineTo x="15790" y="8068"/>
                <wp:lineTo x="17830" y="7564"/>
                <wp:lineTo x="17653" y="5379"/>
                <wp:lineTo x="18274" y="3698"/>
                <wp:lineTo x="17564" y="3530"/>
                <wp:lineTo x="5411" y="2689"/>
                <wp:lineTo x="7097" y="2689"/>
                <wp:lineTo x="7008" y="504"/>
                <wp:lineTo x="5056" y="0"/>
                <wp:lineTo x="3105" y="0"/>
              </wp:wrapPolygon>
            </wp:wrapThrough>
            <wp:docPr id="1" name="Рисунок 1" descr="Изображение выглядит как текст, зна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знак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45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57C53" w14:textId="77777777" w:rsidR="00CE3C55" w:rsidRDefault="00CE3C55" w:rsidP="00364462">
      <w:pPr>
        <w:spacing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D450113" w14:textId="77777777" w:rsidR="00CE3C55" w:rsidRDefault="00CE3C55" w:rsidP="00364462">
      <w:pPr>
        <w:spacing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60D5A51" w14:textId="77777777" w:rsidR="00CE3C55" w:rsidRDefault="00CE3C55" w:rsidP="00364462">
      <w:pPr>
        <w:spacing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AC633F4" w14:textId="77777777" w:rsidR="00CE3C55" w:rsidRDefault="00CE3C55" w:rsidP="00364462">
      <w:pPr>
        <w:spacing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6F73A29" w14:textId="77777777" w:rsidR="00CE3C55" w:rsidRDefault="00CE3C55" w:rsidP="00364462">
      <w:pPr>
        <w:spacing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3D01B39" w14:textId="10C3EA11" w:rsidR="00E32314" w:rsidRPr="00364462" w:rsidRDefault="00D15C7E" w:rsidP="00364462">
      <w:pPr>
        <w:spacing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 мая 2021 года пройдет к</w:t>
      </w:r>
      <w:r w:rsidR="00E32314" w:rsidRPr="003644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онференция для руководителей и специалистов эстетической медицины</w:t>
      </w:r>
    </w:p>
    <w:p w14:paraId="21B142C2" w14:textId="77777777" w:rsidR="00E32314" w:rsidRPr="00364462" w:rsidRDefault="00E32314" w:rsidP="00364462">
      <w:pPr>
        <w:spacing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5AD948" w14:textId="2FB1D3D5" w:rsidR="00364462" w:rsidRPr="00364462" w:rsidRDefault="00051143" w:rsidP="00364462">
      <w:pPr>
        <w:spacing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 мая</w:t>
      </w:r>
      <w:r w:rsidR="00E32314" w:rsidRPr="00E32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32314" w:rsidRPr="00E32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E32314" w:rsidRPr="0036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состоится </w:t>
      </w:r>
      <w:r w:rsidR="00086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E32314" w:rsidRPr="0036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онференция</w:t>
      </w:r>
      <w:r w:rsidR="00E32314" w:rsidRPr="00E32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="00E32314" w:rsidRPr="00E32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Beauty</w:t>
      </w:r>
      <w:proofErr w:type="spellEnd"/>
      <w:r w:rsidR="00E32314" w:rsidRPr="00E32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E32314" w:rsidRPr="00E32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Medicine</w:t>
      </w:r>
      <w:proofErr w:type="spellEnd"/>
      <w:r w:rsidR="00E32314" w:rsidRPr="00E32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E32314" w:rsidRPr="00E32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Novation</w:t>
      </w:r>
      <w:proofErr w:type="spellEnd"/>
      <w:r w:rsidR="00E32314" w:rsidRPr="00E32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Междисциплинарный концепт»</w:t>
      </w:r>
      <w:r w:rsidR="00E32314" w:rsidRPr="0036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64462" w:rsidRPr="0036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Место: г. Новосибирск, </w:t>
      </w:r>
      <w:r w:rsidR="002A7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улица </w:t>
      </w:r>
      <w:r w:rsidR="004B39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86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осход</w:t>
      </w:r>
      <w:r w:rsidR="002A7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B39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4B39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конференц-зона Клиники «1+1»</w:t>
      </w:r>
      <w:r w:rsidR="002A7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45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Время проведения мероприятия: 10.00 – 17.30</w:t>
      </w:r>
      <w:bookmarkStart w:id="0" w:name="_GoBack"/>
      <w:bookmarkEnd w:id="0"/>
    </w:p>
    <w:p w14:paraId="404E599A" w14:textId="77777777" w:rsidR="00E32314" w:rsidRPr="00364462" w:rsidRDefault="00E32314" w:rsidP="00364462">
      <w:pPr>
        <w:spacing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сегодняшний день это единственная площадка для врачей, работающих в области эстетической медицины за Уралом, направленная на просвещение в области новых медицинских технологий и в области правового регулирования данного рынка.</w:t>
      </w:r>
    </w:p>
    <w:p w14:paraId="18D03680" w14:textId="38FAB09F" w:rsidR="00E32314" w:rsidRPr="00364462" w:rsidRDefault="00E32314" w:rsidP="00364462">
      <w:pPr>
        <w:spacing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уже второе мероприятие, которое пройдет в Новосибирске. В 202</w:t>
      </w:r>
      <w:r w:rsidR="00874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36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в ходе конференции будут затронуты важные вопросы отрасли, представлены клинические случаи. Цель данного мероприятия – создание независимой площадки для общения специалистов отрасли и обсуждения важных моментов развития рынка и качества оказания медицинской помощи. В частности, будут представлены доклады по таким направлениям, как генетика, лабораторная диагностика, актуальные вопросы эндокринологии, лазерная косметология, интимная пластика, диетология, цифровизация эстетической медицины.</w:t>
      </w:r>
    </w:p>
    <w:p w14:paraId="06C77FE8" w14:textId="61138186" w:rsidR="00E32314" w:rsidRPr="00364462" w:rsidRDefault="00E32314" w:rsidP="00364462">
      <w:pPr>
        <w:spacing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сайте мероприятия </w:t>
      </w:r>
      <w:hyperlink r:id="rId7" w:history="1">
        <w:r w:rsidR="004B3912" w:rsidRPr="00585BF7">
          <w:rPr>
            <w:rStyle w:val="a3"/>
          </w:rPr>
          <w:t>https://beau</w:t>
        </w:r>
        <w:r w:rsidR="004B3912" w:rsidRPr="00585BF7">
          <w:rPr>
            <w:rStyle w:val="a3"/>
          </w:rPr>
          <w:t>t</w:t>
        </w:r>
        <w:r w:rsidR="004B3912" w:rsidRPr="00585BF7">
          <w:rPr>
            <w:rStyle w:val="a3"/>
          </w:rPr>
          <w:t>y-medicine.bitrix24.site</w:t>
        </w:r>
      </w:hyperlink>
      <w:r w:rsidR="004B3912">
        <w:t xml:space="preserve"> </w:t>
      </w:r>
      <w:r w:rsidRPr="0036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ознакомиться с программой и спикерами мероприятия.</w:t>
      </w:r>
    </w:p>
    <w:p w14:paraId="2E828B9F" w14:textId="77777777" w:rsidR="00364462" w:rsidRPr="00364462" w:rsidRDefault="00E32314" w:rsidP="00364462">
      <w:pPr>
        <w:spacing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программе - выступления ведущих специалистов отрасли из Москвы, Санкт-Петербурга, Новосибирска, </w:t>
      </w:r>
      <w:r w:rsidR="00364462" w:rsidRPr="0036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зарекомендовавших себя на рынке эстетической медицины и медицинском рынке в целом.</w:t>
      </w:r>
    </w:p>
    <w:p w14:paraId="61333045" w14:textId="77777777" w:rsidR="00E32314" w:rsidRPr="00E32314" w:rsidRDefault="00364462" w:rsidP="00364462">
      <w:pPr>
        <w:spacing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мероприятии – бесплатное.  К участию приглашаются руководители медучреждений, врачи, иные сотрудники медучреждений и СМИ. Регистрация обязательна. Количество мест ограничено.</w:t>
      </w:r>
    </w:p>
    <w:p w14:paraId="03CFBB49" w14:textId="4D7A10AD" w:rsidR="00E32314" w:rsidRPr="00364462" w:rsidRDefault="00364462" w:rsidP="0036446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Регистрацию можно пройти на сайте </w:t>
      </w:r>
      <w:hyperlink r:id="rId8" w:history="1">
        <w:r w:rsidR="004B3912" w:rsidRPr="00585BF7">
          <w:rPr>
            <w:rStyle w:val="a3"/>
          </w:rPr>
          <w:t>https://beauty-medicine.bitrix24.site</w:t>
        </w:r>
      </w:hyperlink>
      <w:r w:rsidR="004B3912"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направив письмо с данными участника на почту </w:t>
      </w:r>
      <w:hyperlink r:id="rId9" w:history="1">
        <w:r w:rsidRPr="00194A2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ovdira</w:t>
        </w:r>
        <w:r w:rsidRPr="00194A2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194A2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194A2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194A2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14:paraId="17D0024C" w14:textId="77777777" w:rsidR="00212526" w:rsidRDefault="00212526" w:rsidP="0036446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организаторов мероприятия:</w:t>
      </w:r>
    </w:p>
    <w:p w14:paraId="5350886E" w14:textId="31145CEB" w:rsidR="00364462" w:rsidRDefault="00212526" w:rsidP="00212526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2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Комиссия по эстетической медицине НОО «Опора России», известный защитник прав предпринимателей на этом рынке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Опыт работы в отрасли членов комиссии более 10 лет.</w:t>
      </w:r>
    </w:p>
    <w:p w14:paraId="753D709F" w14:textId="28919F05" w:rsidR="00212526" w:rsidRDefault="00D45254" w:rsidP="00212526">
      <w:pPr>
        <w:pStyle w:val="a4"/>
        <w:spacing w:line="360" w:lineRule="auto"/>
        <w:ind w:left="15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0" w:history="1">
        <w:r w:rsidR="00212526" w:rsidRPr="00585BF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https://oporansk.ru/komissiya_po_esteticheskoy_meditsine</w:t>
        </w:r>
      </w:hyperlink>
      <w:r w:rsidR="00212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BA5FB55" w14:textId="502495D3" w:rsidR="00212526" w:rsidRPr="00212526" w:rsidRDefault="00212526" w:rsidP="00212526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Медицинское маркетинговое агентство «МЁД» - специализированное агентство, эксперт по управлению имиджем и репутации специалистов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медцентров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рынке. Специалисты агентства более 10 лет в отрасли.</w:t>
      </w:r>
    </w:p>
    <w:p w14:paraId="63A13CCA" w14:textId="53A2D87E" w:rsidR="00212526" w:rsidRDefault="00D45254" w:rsidP="00212526">
      <w:pPr>
        <w:pStyle w:val="a4"/>
        <w:spacing w:line="360" w:lineRule="auto"/>
        <w:ind w:left="15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1" w:history="1">
        <w:r w:rsidR="00212526" w:rsidRPr="00585BF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https://mmamed.ru</w:t>
        </w:r>
      </w:hyperlink>
      <w:r w:rsidR="00212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A4969B3" w14:textId="4D3571C3" w:rsidR="00212526" w:rsidRDefault="00212526" w:rsidP="00212526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Учебный центр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LadyLand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- ведущее образовательное учреждение, занимающее подготовкой кадров и повышением квалификации специалистов в области эстетической медицины как по специализированным, так и по управленческим программам. Опыт работы центра в отрасли более 15 лет.</w:t>
      </w:r>
    </w:p>
    <w:p w14:paraId="165A29D6" w14:textId="366E4667" w:rsidR="00212526" w:rsidRPr="00212526" w:rsidRDefault="00D45254" w:rsidP="00212526">
      <w:pPr>
        <w:pStyle w:val="a4"/>
        <w:spacing w:line="360" w:lineRule="auto"/>
        <w:ind w:left="15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" w:history="1">
        <w:r w:rsidR="00212526" w:rsidRPr="00585BF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https://ladylandnsk.ru</w:t>
        </w:r>
      </w:hyperlink>
      <w:r w:rsidR="00212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38EC48B" w14:textId="6EDAF097" w:rsidR="00E32314" w:rsidRPr="00985D2F" w:rsidRDefault="00E04502" w:rsidP="00364462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Генеральный спонсор мероприятия </w:t>
      </w:r>
      <w:r w:rsidR="00985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компания </w:t>
      </w:r>
      <w:proofErr w:type="spellStart"/>
      <w:r w:rsidR="00985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Bonelle</w:t>
      </w:r>
      <w:proofErr w:type="spellEnd"/>
      <w:r w:rsidR="00985D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AEE2C5" w14:textId="1C3E7F8D" w:rsidR="00E04502" w:rsidRDefault="00E04502" w:rsidP="00364462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B011DA" w14:textId="606EF52A" w:rsidR="00E04502" w:rsidRPr="00364462" w:rsidRDefault="00E04502" w:rsidP="00E0450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04502" w:rsidRPr="00364462" w:rsidSect="00A4495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44AA3"/>
    <w:multiLevelType w:val="hybridMultilevel"/>
    <w:tmpl w:val="11D441C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14"/>
    <w:rsid w:val="000029C2"/>
    <w:rsid w:val="00051143"/>
    <w:rsid w:val="00086356"/>
    <w:rsid w:val="00212526"/>
    <w:rsid w:val="002A70CF"/>
    <w:rsid w:val="00364462"/>
    <w:rsid w:val="00372A8E"/>
    <w:rsid w:val="004B3912"/>
    <w:rsid w:val="008742C3"/>
    <w:rsid w:val="00985D2F"/>
    <w:rsid w:val="00A44951"/>
    <w:rsid w:val="00C6080B"/>
    <w:rsid w:val="00CE3C55"/>
    <w:rsid w:val="00D15C7E"/>
    <w:rsid w:val="00D45254"/>
    <w:rsid w:val="00E04502"/>
    <w:rsid w:val="00E3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25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23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23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E323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231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1252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4525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23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23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E323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231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1252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452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auty-medicine.bitrix24.sit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eauty-medicine.bitrix24.site" TargetMode="External"/><Relationship Id="rId12" Type="http://schemas.openxmlformats.org/officeDocument/2006/relationships/hyperlink" Target="https://ladyland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mamed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poransk.ru/komissiya_po_esteticheskoy_meditsin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vdir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Ovdina Irina</dc:creator>
  <cp:lastModifiedBy>Ирина Ткач</cp:lastModifiedBy>
  <cp:revision>2</cp:revision>
  <dcterms:created xsi:type="dcterms:W3CDTF">2021-05-11T01:59:00Z</dcterms:created>
  <dcterms:modified xsi:type="dcterms:W3CDTF">2021-05-11T01:59:00Z</dcterms:modified>
</cp:coreProperties>
</file>