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Пресс-релиз</w:t>
      </w:r>
    </w:p>
    <w:p w14:paraId="00000002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Онлайн-конференция «Помощь </w:t>
      </w:r>
      <w:proofErr w:type="gramStart"/>
      <w:r>
        <w:rPr>
          <w:rFonts w:ascii="Arial" w:eastAsia="Arial" w:hAnsi="Arial" w:cs="Arial"/>
          <w:b/>
          <w:color w:val="000000"/>
          <w:sz w:val="32"/>
          <w:szCs w:val="32"/>
        </w:rPr>
        <w:t>редким</w:t>
      </w:r>
      <w:proofErr w:type="gram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: диагностика, лечение и правовая защита пациентов с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орфанными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заболеваниями»</w:t>
      </w:r>
    </w:p>
    <w:p w14:paraId="00000003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сентября 2021 года состоится образовательное мероприятие, посвященное актуальным методам медицинской и социальной помощи пациентам с редкими заболеваниями. Слушатели научной программы конференции смогут получить до 6 баллов непрерывного медицинского обра</w:t>
      </w:r>
      <w:r>
        <w:rPr>
          <w:rFonts w:ascii="Arial" w:eastAsia="Arial" w:hAnsi="Arial" w:cs="Arial"/>
          <w:sz w:val="24"/>
          <w:szCs w:val="24"/>
        </w:rPr>
        <w:t xml:space="preserve">зования (НМО). </w:t>
      </w:r>
    </w:p>
    <w:p w14:paraId="00000004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Конференция включает научную программу для врачей, которая пройдет с 9:00 до 15:00 по московскому времени, и общественную дискуссию с участием </w:t>
      </w:r>
      <w:proofErr w:type="spellStart"/>
      <w:r>
        <w:rPr>
          <w:rFonts w:ascii="Arial" w:eastAsia="Arial" w:hAnsi="Arial" w:cs="Arial"/>
          <w:sz w:val="24"/>
          <w:szCs w:val="24"/>
        </w:rPr>
        <w:t>пациентских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благотворительных организаций с 15:15 до 18:00. </w:t>
      </w:r>
    </w:p>
    <w:p w14:paraId="00000005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Научная программа «Информационные </w:t>
      </w:r>
      <w:r>
        <w:rPr>
          <w:rFonts w:ascii="Arial" w:eastAsia="Arial" w:hAnsi="Arial" w:cs="Arial"/>
          <w:b/>
          <w:sz w:val="28"/>
          <w:szCs w:val="28"/>
        </w:rPr>
        <w:t xml:space="preserve">технологии в области диагностики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орфанных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болезней»</w:t>
      </w:r>
    </w:p>
    <w:p w14:paraId="00000006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Слушатели узнают об актуальных методах выявления редких заболеваний, о программах и базах данных, помогающих в диагностике, о текущих возможностях неонатального скрининга и эпидемиологии </w:t>
      </w:r>
      <w:proofErr w:type="spellStart"/>
      <w:r>
        <w:rPr>
          <w:rFonts w:ascii="Arial" w:eastAsia="Arial" w:hAnsi="Arial" w:cs="Arial"/>
          <w:sz w:val="24"/>
          <w:szCs w:val="24"/>
        </w:rPr>
        <w:t>орфанных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болезней</w:t>
      </w:r>
      <w:r>
        <w:rPr>
          <w:rFonts w:ascii="Arial" w:eastAsia="Arial" w:hAnsi="Arial" w:cs="Arial"/>
          <w:sz w:val="24"/>
          <w:szCs w:val="24"/>
        </w:rPr>
        <w:t xml:space="preserve">. Лекторами научной программы выступят ведущие специалисты ФГБНУ «Медико-генетический научный центр имени академика Н. П. Бочкова». Ознакомиться с темами лекций можно на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сайте конференции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07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Общественная п</w:t>
      </w:r>
      <w:r>
        <w:rPr>
          <w:rFonts w:ascii="Arial" w:eastAsia="Arial" w:hAnsi="Arial" w:cs="Arial"/>
          <w:b/>
          <w:sz w:val="28"/>
          <w:szCs w:val="28"/>
        </w:rPr>
        <w:t xml:space="preserve">рограмма «Лучшие практики по защите прав пациентов с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орфанными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заболеваниями»</w:t>
      </w:r>
    </w:p>
    <w:p w14:paraId="00000008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Представители </w:t>
      </w:r>
      <w:proofErr w:type="spellStart"/>
      <w:r>
        <w:rPr>
          <w:rFonts w:ascii="Arial" w:eastAsia="Arial" w:hAnsi="Arial" w:cs="Arial"/>
          <w:sz w:val="24"/>
          <w:szCs w:val="24"/>
        </w:rPr>
        <w:t>пациентских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объединений и благотворительных фондов обсудят вопросы повышения доступности инновационной медицины и поделятся успешным опытом защиты прав пациентов. </w:t>
      </w:r>
    </w:p>
    <w:p w14:paraId="00000009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Баллы НМО</w:t>
      </w:r>
    </w:p>
    <w:p w14:paraId="0000000A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Документация по научной программе конференции представлена в Комиссию по оценке учебных мероприятий и материалов для непрерывного медицинского образования (НМО). Зарегистрированные участники конференции смогут получить до 6 баллов. </w:t>
      </w:r>
    </w:p>
    <w:p w14:paraId="0000000B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Приглашаем к участию в онлайн-конференции: </w:t>
      </w:r>
    </w:p>
    <w:p w14:paraId="0000000C" w14:textId="77777777" w:rsidR="003B5A18" w:rsidRDefault="00347D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генетиков, кардиологов, детских кардиологов, онкологов, неврологов, акушеров-гинекологов, неонатологов, нефрологов, педиатров, ревматологов, аллергологов-иммунологов и других медицинских специалистов; </w:t>
      </w:r>
      <w:proofErr w:type="gramEnd"/>
    </w:p>
    <w:p w14:paraId="0000000D" w14:textId="77777777" w:rsidR="003B5A18" w:rsidRDefault="00347D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региональн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ых главных внештатных профильных специалистов; </w:t>
      </w:r>
    </w:p>
    <w:p w14:paraId="0000000E" w14:textId="77777777" w:rsidR="003B5A18" w:rsidRDefault="00347D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представителей Министерства здравоохранения Российской Федерации; </w:t>
      </w:r>
    </w:p>
    <w:p w14:paraId="0000000F" w14:textId="77777777" w:rsidR="003B5A18" w:rsidRDefault="00347D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представителей благотворительных,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пациентских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и правозащитных организаций.</w:t>
      </w:r>
    </w:p>
    <w:p w14:paraId="00000010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Организаторы</w:t>
      </w:r>
    </w:p>
    <w:p w14:paraId="00000011" w14:textId="77777777" w:rsidR="003B5A18" w:rsidRDefault="00347D36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Онлайн-конференция «Помощь редким» пройдет при поддержке </w:t>
      </w:r>
      <w:hyperlink r:id="rId9">
        <w:r>
          <w:rPr>
            <w:rFonts w:ascii="Arial" w:eastAsia="Arial" w:hAnsi="Arial" w:cs="Arial"/>
            <w:sz w:val="24"/>
            <w:szCs w:val="24"/>
          </w:rPr>
          <w:t>фармацевтической компании «</w:t>
        </w:r>
        <w:proofErr w:type="spellStart"/>
        <w:r>
          <w:rPr>
            <w:rFonts w:ascii="Arial" w:eastAsia="Arial" w:hAnsi="Arial" w:cs="Arial"/>
            <w:sz w:val="24"/>
            <w:szCs w:val="24"/>
          </w:rPr>
          <w:t>Фармимэк</w:t>
        </w:r>
      </w:hyperlink>
      <w:r>
        <w:rPr>
          <w:rFonts w:ascii="Arial" w:eastAsia="Arial" w:hAnsi="Arial" w:cs="Arial"/>
          <w:sz w:val="24"/>
          <w:szCs w:val="24"/>
        </w:rPr>
        <w:t>с</w:t>
      </w:r>
      <w:proofErr w:type="spellEnd"/>
      <w:r>
        <w:rPr>
          <w:rFonts w:ascii="Arial" w:eastAsia="Arial" w:hAnsi="Arial" w:cs="Arial"/>
          <w:sz w:val="24"/>
          <w:szCs w:val="24"/>
        </w:rPr>
        <w:t>», ФГБНУ «Мед</w:t>
      </w:r>
      <w:hyperlink r:id="rId10">
        <w:r>
          <w:rPr>
            <w:rFonts w:ascii="Arial" w:eastAsia="Arial" w:hAnsi="Arial" w:cs="Arial"/>
            <w:sz w:val="24"/>
            <w:szCs w:val="24"/>
          </w:rPr>
          <w:t>ико-генетический научный центр имени академика Н.П. Бочкова</w:t>
        </w:r>
      </w:hyperlink>
      <w:r>
        <w:rPr>
          <w:rFonts w:ascii="Arial" w:eastAsia="Arial" w:hAnsi="Arial" w:cs="Arial"/>
          <w:sz w:val="24"/>
          <w:szCs w:val="24"/>
        </w:rPr>
        <w:t>»</w:t>
      </w:r>
      <w:hyperlink r:id="rId11">
        <w:r>
          <w:rPr>
            <w:rFonts w:ascii="Arial" w:eastAsia="Arial" w:hAnsi="Arial" w:cs="Arial"/>
            <w:sz w:val="24"/>
            <w:szCs w:val="24"/>
          </w:rPr>
          <w:t>,</w:t>
        </w:r>
      </w:hyperlink>
      <w:r>
        <w:rPr>
          <w:rFonts w:ascii="Arial" w:eastAsia="Arial" w:hAnsi="Arial" w:cs="Arial"/>
          <w:sz w:val="24"/>
          <w:szCs w:val="24"/>
        </w:rPr>
        <w:t xml:space="preserve"> Ассоциации медицинских генетиков России, </w:t>
      </w:r>
      <w:proofErr w:type="gramStart"/>
      <w:r>
        <w:rPr>
          <w:rFonts w:ascii="Arial" w:eastAsia="Arial" w:hAnsi="Arial" w:cs="Arial"/>
          <w:sz w:val="24"/>
          <w:szCs w:val="24"/>
        </w:rPr>
        <w:t>А</w:t>
      </w:r>
      <w:hyperlink r:id="rId12">
        <w:r>
          <w:rPr>
            <w:rFonts w:ascii="Arial" w:eastAsia="Arial" w:hAnsi="Arial" w:cs="Arial"/>
            <w:sz w:val="24"/>
            <w:szCs w:val="24"/>
          </w:rPr>
          <w:t>ссоциации</w:t>
        </w:r>
        <w:proofErr w:type="gramEnd"/>
        <w:r>
          <w:rPr>
            <w:rFonts w:ascii="Arial" w:eastAsia="Arial" w:hAnsi="Arial" w:cs="Arial"/>
            <w:sz w:val="24"/>
            <w:szCs w:val="24"/>
          </w:rPr>
          <w:t xml:space="preserve"> акушерских анестезиологов-реаниматологов</w:t>
        </w:r>
      </w:hyperlink>
      <w:r>
        <w:rPr>
          <w:rFonts w:ascii="Arial" w:eastAsia="Arial" w:hAnsi="Arial" w:cs="Arial"/>
          <w:sz w:val="24"/>
          <w:szCs w:val="24"/>
        </w:rPr>
        <w:t xml:space="preserve"> (АААР) и </w:t>
      </w:r>
      <w:hyperlink r:id="rId13">
        <w:r>
          <w:rPr>
            <w:rFonts w:ascii="Arial" w:eastAsia="Arial" w:hAnsi="Arial" w:cs="Arial"/>
            <w:sz w:val="24"/>
            <w:szCs w:val="24"/>
          </w:rPr>
          <w:t>Всероссийского общества гемофили</w:t>
        </w:r>
      </w:hyperlink>
      <w:r>
        <w:rPr>
          <w:rFonts w:ascii="Arial" w:eastAsia="Arial" w:hAnsi="Arial" w:cs="Arial"/>
          <w:sz w:val="24"/>
          <w:szCs w:val="24"/>
        </w:rPr>
        <w:t xml:space="preserve">и. </w:t>
      </w:r>
    </w:p>
    <w:p w14:paraId="00000012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Как </w:t>
      </w:r>
      <w:r>
        <w:rPr>
          <w:rFonts w:ascii="Arial" w:eastAsia="Arial" w:hAnsi="Arial" w:cs="Arial"/>
          <w:b/>
          <w:sz w:val="28"/>
          <w:szCs w:val="28"/>
        </w:rPr>
        <w:t>стать участником</w:t>
      </w:r>
    </w:p>
    <w:p w14:paraId="00000013" w14:textId="77777777" w:rsidR="003B5A18" w:rsidRDefault="00347D36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Участие в конференции бесплатное. Для доступа к онлайн-трансляции необходимо зарегистрироваться на сайте конференции:</w:t>
      </w:r>
    </w:p>
    <w:p w14:paraId="00000014" w14:textId="77777777" w:rsidR="003B5A18" w:rsidRDefault="00347D36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hyperlink r:id="rId14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https://conference.rare-aid.com/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5" w14:textId="77777777" w:rsidR="003B5A18" w:rsidRDefault="00347D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По вопросам регистрации на меро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приятие: </w:t>
      </w:r>
    </w:p>
    <w:p w14:paraId="00000016" w14:textId="77777777" w:rsidR="003B5A18" w:rsidRDefault="00347D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Служба технической поддержки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А</w:t>
      </w:r>
      <w:proofErr w:type="gramEnd"/>
      <w:hyperlink r:id="rId15">
        <w:r>
          <w:rPr>
            <w:rFonts w:ascii="Arial" w:eastAsia="Arial" w:hAnsi="Arial" w:cs="Arial"/>
            <w:color w:val="000000"/>
            <w:sz w:val="24"/>
            <w:szCs w:val="24"/>
          </w:rPr>
          <w:t>ссоциации акушерских анестезиологов-реаниматологов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(АААР)</w:t>
      </w:r>
    </w:p>
    <w:p w14:paraId="00000017" w14:textId="77777777" w:rsidR="003B5A18" w:rsidRDefault="00347D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Соколова Татьяна</w:t>
      </w:r>
    </w:p>
    <w:p w14:paraId="00000018" w14:textId="77777777" w:rsidR="003B5A18" w:rsidRDefault="00347D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Тел.: </w:t>
      </w:r>
      <w:hyperlink r:id="rId1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+7 926 667 35 83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WhatsApp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</w:p>
    <w:p w14:paraId="00000019" w14:textId="77777777" w:rsidR="003B5A18" w:rsidRDefault="00347D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hyperlink r:id="rId1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forum@arfpoint.ru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A" w14:textId="77777777" w:rsidR="003B5A18" w:rsidRDefault="003B5A1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B5A18">
      <w:footerReference w:type="default" r:id="rId1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C939E" w14:textId="77777777" w:rsidR="00347D36" w:rsidRDefault="00347D36">
      <w:pPr>
        <w:spacing w:after="0" w:line="240" w:lineRule="auto"/>
      </w:pPr>
      <w:r>
        <w:separator/>
      </w:r>
    </w:p>
  </w:endnote>
  <w:endnote w:type="continuationSeparator" w:id="0">
    <w:p w14:paraId="63037A43" w14:textId="77777777" w:rsidR="00347D36" w:rsidRDefault="0034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B" w14:textId="77777777" w:rsidR="003B5A18" w:rsidRDefault="003B5A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E4A81" w14:textId="77777777" w:rsidR="00347D36" w:rsidRDefault="00347D36">
      <w:pPr>
        <w:spacing w:after="0" w:line="240" w:lineRule="auto"/>
      </w:pPr>
      <w:r>
        <w:separator/>
      </w:r>
    </w:p>
  </w:footnote>
  <w:footnote w:type="continuationSeparator" w:id="0">
    <w:p w14:paraId="79BFACA6" w14:textId="77777777" w:rsidR="00347D36" w:rsidRDefault="00347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034FC"/>
    <w:multiLevelType w:val="multilevel"/>
    <w:tmpl w:val="AF6A1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5A18"/>
    <w:rsid w:val="00347D36"/>
    <w:rsid w:val="003B5A18"/>
    <w:rsid w:val="0082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rare-aid.com/" TargetMode="External"/><Relationship Id="rId13" Type="http://schemas.openxmlformats.org/officeDocument/2006/relationships/hyperlink" Target="https://hemophilia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rfpoint.ru/" TargetMode="External"/><Relationship Id="rId17" Type="http://schemas.openxmlformats.org/officeDocument/2006/relationships/hyperlink" Target="mailto:forum@arfpoint.ru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-ge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fpoint.ru/" TargetMode="External"/><Relationship Id="rId10" Type="http://schemas.openxmlformats.org/officeDocument/2006/relationships/hyperlink" Target="https://med-gen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harmimex.com/" TargetMode="External"/><Relationship Id="rId14" Type="http://schemas.openxmlformats.org/officeDocument/2006/relationships/hyperlink" Target="https://conference.rare-ai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2021-08-23T09:28:00Z</dcterms:created>
  <dcterms:modified xsi:type="dcterms:W3CDTF">2021-08-23T09:28:00Z</dcterms:modified>
</cp:coreProperties>
</file>