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999F7" w14:textId="77777777" w:rsidR="00935E43" w:rsidRDefault="007F0753">
      <w:pPr>
        <w:keepNext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Анонс  </w:t>
      </w:r>
    </w:p>
    <w:p w14:paraId="5D648201" w14:textId="77777777" w:rsidR="00935E43" w:rsidRDefault="007F0753">
      <w:pPr>
        <w:keepNext/>
        <w:spacing w:after="1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Всероссийской научно-практической конференции</w:t>
      </w:r>
    </w:p>
    <w:p w14:paraId="73DC4224" w14:textId="77777777" w:rsidR="00935E43" w:rsidRDefault="007F0753">
      <w:pPr>
        <w:keepNext/>
        <w:spacing w:after="1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"Терапия инсульта"</w:t>
      </w:r>
    </w:p>
    <w:p w14:paraId="63E260DA" w14:textId="77777777" w:rsidR="00935E43" w:rsidRDefault="00935E43">
      <w:pPr>
        <w:spacing w:after="160" w:line="259" w:lineRule="auto"/>
        <w:rPr>
          <w:rFonts w:ascii="Times New Roman" w:eastAsia="Times New Roman" w:hAnsi="Times New Roman" w:cs="Times New Roman"/>
          <w:b/>
        </w:rPr>
      </w:pPr>
    </w:p>
    <w:p w14:paraId="7EAA7C1C" w14:textId="77777777" w:rsidR="00935E43" w:rsidRDefault="007F0753">
      <w:pPr>
        <w:spacing w:before="200"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Приглашаем неврологов, нейрохирургов, анестезиологов-реаниматологов, кардиологов, сердечно-сосудистых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диагностике и лечению, врачей скорой медицинской помощи, хирургов, организаторов здравоохр</w:t>
      </w:r>
      <w:r>
        <w:rPr>
          <w:rFonts w:ascii="Times New Roman" w:eastAsia="Times New Roman" w:hAnsi="Times New Roman" w:cs="Times New Roman"/>
        </w:rPr>
        <w:t xml:space="preserve">анения и специалистов по функциональной диагностике </w:t>
      </w:r>
      <w:r>
        <w:rPr>
          <w:rFonts w:ascii="Times New Roman" w:eastAsia="Times New Roman" w:hAnsi="Times New Roman" w:cs="Times New Roman"/>
          <w:highlight w:val="white"/>
        </w:rPr>
        <w:t xml:space="preserve">принять участие во </w:t>
      </w:r>
      <w:r>
        <w:rPr>
          <w:rFonts w:ascii="Times New Roman" w:eastAsia="Times New Roman" w:hAnsi="Times New Roman" w:cs="Times New Roman"/>
          <w:b/>
          <w:highlight w:val="white"/>
        </w:rPr>
        <w:t>Всероссийской научно-практической конференции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"Терапия инсульта".</w:t>
      </w:r>
    </w:p>
    <w:p w14:paraId="6D68341B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E3E3E"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11 декабря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онлайн-конференция (с аудиторным компонентом*)</w:t>
      </w:r>
    </w:p>
    <w:p w14:paraId="51A3EC6A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18B17B0C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*Возможност</w:t>
      </w:r>
      <w:r>
        <w:rPr>
          <w:rFonts w:ascii="Times New Roman" w:eastAsia="Times New Roman" w:hAnsi="Times New Roman" w:cs="Times New Roman"/>
        </w:rPr>
        <w:t>ь аудиторной части будут зависеть от эпидемиологической ситуации в РФ и решения Программного комитета. Информация по формату проведения будет уточнена дополнительно. Количество мест для очного участия ограничено, обязательна предварительная регистрация и с</w:t>
      </w:r>
      <w:r>
        <w:rPr>
          <w:rFonts w:ascii="Times New Roman" w:eastAsia="Times New Roman" w:hAnsi="Times New Roman" w:cs="Times New Roman"/>
        </w:rPr>
        <w:t>огласование с Оргкомитетом.</w:t>
      </w:r>
    </w:p>
    <w:p w14:paraId="6BCA3B59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4853A3D1" w14:textId="77777777" w:rsidR="00935E43" w:rsidRDefault="007F0753" w:rsidP="001B697A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4BC064B6" w14:textId="77777777" w:rsidR="00935E43" w:rsidRDefault="007F0753" w:rsidP="001B697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09:30 - 10:00 - регистрация участников;</w:t>
      </w:r>
    </w:p>
    <w:p w14:paraId="2EE48784" w14:textId="77777777" w:rsidR="00935E43" w:rsidRDefault="007F0753" w:rsidP="001B697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10:00 - 18:05 -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</w:t>
        </w:r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u/2021-12-11.html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highlight w:val="white"/>
        </w:rPr>
        <w:br/>
      </w:r>
    </w:p>
    <w:p w14:paraId="102F8DED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B646EB4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26F7AC4F" w14:textId="77777777" w:rsidR="00935E43" w:rsidRDefault="007F075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Всероссийское общество неврологов</w:t>
      </w:r>
    </w:p>
    <w:p w14:paraId="069A2007" w14:textId="77777777" w:rsidR="00935E43" w:rsidRDefault="007F075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Национальная ассоциация по борьбе с инсультом (НАБИ)</w:t>
      </w:r>
    </w:p>
    <w:p w14:paraId="61CB7166" w14:textId="77777777" w:rsidR="00935E43" w:rsidRDefault="007F075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</w:t>
      </w:r>
    </w:p>
    <w:p w14:paraId="54CA537C" w14:textId="77777777" w:rsidR="00935E43" w:rsidRDefault="007F075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 </w:t>
      </w:r>
    </w:p>
    <w:p w14:paraId="70F1986E" w14:textId="77777777" w:rsidR="00935E43" w:rsidRDefault="007F075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</w:t>
      </w:r>
    </w:p>
    <w:p w14:paraId="7F71B2BC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7E2E363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научной программы будут рассматриваться новые стандарты оказания помощи пациентам при острых нарушениях мозгового кровообращения, будут подробно рассмотрены обновленные и действующие приказы, рекомендации и стан</w:t>
      </w:r>
      <w:r>
        <w:rPr>
          <w:rFonts w:ascii="Times New Roman" w:eastAsia="Times New Roman" w:hAnsi="Times New Roman" w:cs="Times New Roman"/>
        </w:rPr>
        <w:t xml:space="preserve">дарты помощи пациентам с ОНМК, также будут освещены клинические показания к проведению </w:t>
      </w:r>
      <w:proofErr w:type="spellStart"/>
      <w:r>
        <w:rPr>
          <w:rFonts w:ascii="Times New Roman" w:eastAsia="Times New Roman" w:hAnsi="Times New Roman" w:cs="Times New Roman"/>
        </w:rPr>
        <w:t>тромболитической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и в целом оказания помощи в условиях нейрохирургического отделения.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Данная  научно</w:t>
      </w:r>
      <w:proofErr w:type="gramEnd"/>
      <w:r>
        <w:rPr>
          <w:rFonts w:ascii="Times New Roman" w:eastAsia="Times New Roman" w:hAnsi="Times New Roman" w:cs="Times New Roman"/>
        </w:rPr>
        <w:t>-практическая конференция будет иметь большое научно-практичес</w:t>
      </w:r>
      <w:r>
        <w:rPr>
          <w:rFonts w:ascii="Times New Roman" w:eastAsia="Times New Roman" w:hAnsi="Times New Roman" w:cs="Times New Roman"/>
        </w:rPr>
        <w:t>кое значение для неврологического сообщества.</w:t>
      </w:r>
    </w:p>
    <w:p w14:paraId="663A2800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601D7C70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Организационный комитет:</w:t>
      </w:r>
    </w:p>
    <w:p w14:paraId="663BB8DD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632A6A1" wp14:editId="602F1D77">
            <wp:simplePos x="0" y="0"/>
            <wp:positionH relativeFrom="column">
              <wp:posOffset>1</wp:posOffset>
            </wp:positionH>
            <wp:positionV relativeFrom="paragraph">
              <wp:posOffset>171450</wp:posOffset>
            </wp:positionV>
            <wp:extent cx="1185863" cy="948690"/>
            <wp:effectExtent l="0" t="0" r="0" b="0"/>
            <wp:wrapSquare wrapText="bothSides" distT="114300" distB="114300" distL="114300" distR="11430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863" cy="948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2FF0DF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</w:rPr>
        <w:t>Гусев Евгений Иванович</w:t>
      </w:r>
      <w:r>
        <w:rPr>
          <w:rFonts w:ascii="Times New Roman" w:eastAsia="Times New Roman" w:hAnsi="Times New Roman" w:cs="Times New Roman"/>
          <w:color w:val="222222"/>
        </w:rPr>
        <w:t xml:space="preserve"> - академик РАН, председатель Всероссийского общества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неврологов, 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заслуженный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деятель науки РФ,  заведующий кафедрой неврологии, нейрохирургии и медицинской генетики лечебного факультета ФГАОУ ВО РНИМУ им. Н.И. Пирогова Минздрава России, профессор, д.м.н., г. Москва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</w:t>
      </w:r>
    </w:p>
    <w:p w14:paraId="763854C7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6A195837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  <w:color w:val="222222"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0A8A5A2A" wp14:editId="78B1C15D">
            <wp:simplePos x="0" y="0"/>
            <wp:positionH relativeFrom="column">
              <wp:posOffset>1</wp:posOffset>
            </wp:positionH>
            <wp:positionV relativeFrom="paragraph">
              <wp:posOffset>158074</wp:posOffset>
            </wp:positionV>
            <wp:extent cx="1190625" cy="1190625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5A34FB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Мартынов </w:t>
      </w:r>
      <w:r>
        <w:rPr>
          <w:rFonts w:ascii="Times New Roman" w:eastAsia="Times New Roman" w:hAnsi="Times New Roman" w:cs="Times New Roman"/>
          <w:b/>
          <w:color w:val="222222"/>
        </w:rPr>
        <w:t>Михаил Юрьевич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- 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член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>-корреспондент РАН, главный внештатный специалист невролог Министерства здравоохранения Российской Федерации, первый заместитель директора ФГБУ «ФЦМН» ФМБА России, профессор кафедры неврологии, нейрохирургии и медицинской генетики ФГАОУ ВО РНИМУ им. Н.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И. Пирогова Минздрава России, профессор, д.м.н., г. Москва </w:t>
      </w:r>
    </w:p>
    <w:p w14:paraId="44AF7CD1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1B542C87" w14:textId="77777777" w:rsidR="00935E43" w:rsidRDefault="007F0753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6541142" wp14:editId="7226F035">
            <wp:simplePos x="0" y="0"/>
            <wp:positionH relativeFrom="column">
              <wp:posOffset>33338</wp:posOffset>
            </wp:positionH>
            <wp:positionV relativeFrom="paragraph">
              <wp:posOffset>285837</wp:posOffset>
            </wp:positionV>
            <wp:extent cx="1190625" cy="1270000"/>
            <wp:effectExtent l="0" t="0" r="0" b="0"/>
            <wp:wrapSquare wrapText="bothSides" distT="114300" distB="114300" distL="114300" distR="114300"/>
            <wp:docPr id="10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3CFF47" w14:textId="77777777" w:rsidR="00935E43" w:rsidRDefault="007F0753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Шамалов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Николай Анатольевич</w:t>
      </w:r>
      <w:r>
        <w:rPr>
          <w:rFonts w:ascii="Times New Roman" w:eastAsia="Times New Roman" w:hAnsi="Times New Roman" w:cs="Times New Roman"/>
          <w:color w:val="222222"/>
        </w:rPr>
        <w:t xml:space="preserve"> - главный внештатный специалист невролог Департамента здравоохранения г. Москвы, директор института цереброваскулярной патологии и инсульта ФГБУ «ФЦМН» ФМБА России, </w:t>
      </w:r>
      <w:r>
        <w:rPr>
          <w:rFonts w:ascii="Times New Roman" w:eastAsia="Times New Roman" w:hAnsi="Times New Roman" w:cs="Times New Roman"/>
          <w:color w:val="222222"/>
        </w:rPr>
        <w:t>д.м.н., г. Москва</w:t>
      </w:r>
    </w:p>
    <w:p w14:paraId="4A19FE2A" w14:textId="77777777" w:rsidR="00935E43" w:rsidRDefault="00935E4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62387403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2AC7805E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5ADA1C49" wp14:editId="7C7C003F">
            <wp:simplePos x="0" y="0"/>
            <wp:positionH relativeFrom="column">
              <wp:posOffset>33338</wp:posOffset>
            </wp:positionH>
            <wp:positionV relativeFrom="paragraph">
              <wp:posOffset>171406</wp:posOffset>
            </wp:positionV>
            <wp:extent cx="1190625" cy="1104635"/>
            <wp:effectExtent l="0" t="0" r="0" b="0"/>
            <wp:wrapSquare wrapText="bothSides" distT="114300" distB="114300" distL="114300" distR="114300"/>
            <wp:docPr id="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04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94517E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Алашеев Андрей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Марисович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- 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главный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внештатный специалист невролог Министерства здравоохранения Свердловской области, заведующий неврологическим отделением ГАУЗ СО «Свердловская областная клиническая больница № 1», к.м.н., г. Екатерин</w:t>
      </w:r>
      <w:r>
        <w:rPr>
          <w:rFonts w:ascii="Times New Roman" w:eastAsia="Times New Roman" w:hAnsi="Times New Roman" w:cs="Times New Roman"/>
          <w:color w:val="222222"/>
          <w:highlight w:val="white"/>
        </w:rPr>
        <w:t>бург</w:t>
      </w:r>
    </w:p>
    <w:p w14:paraId="4F072338" w14:textId="77777777" w:rsidR="00935E43" w:rsidRDefault="00935E4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5FDEEA04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05C49105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3C226806" wp14:editId="0EFD80D4">
            <wp:simplePos x="0" y="0"/>
            <wp:positionH relativeFrom="column">
              <wp:posOffset>14288</wp:posOffset>
            </wp:positionH>
            <wp:positionV relativeFrom="paragraph">
              <wp:posOffset>159340</wp:posOffset>
            </wp:positionV>
            <wp:extent cx="1228725" cy="1359044"/>
            <wp:effectExtent l="0" t="0" r="0" b="0"/>
            <wp:wrapSquare wrapText="bothSides" distT="114300" distB="114300" distL="114300" distR="114300"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17292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59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FC2011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Анисимов Кирилл Владимирович - </w:t>
      </w:r>
      <w:r>
        <w:rPr>
          <w:rFonts w:ascii="Times New Roman" w:eastAsia="Times New Roman" w:hAnsi="Times New Roman" w:cs="Times New Roman"/>
          <w:color w:val="222222"/>
        </w:rPr>
        <w:t xml:space="preserve">старший научный сотрудник отдела сосудистых заболеваний нервной системы ФГБУ "ФЦМН" ФМБА </w:t>
      </w:r>
      <w:proofErr w:type="gramStart"/>
      <w:r>
        <w:rPr>
          <w:rFonts w:ascii="Times New Roman" w:eastAsia="Times New Roman" w:hAnsi="Times New Roman" w:cs="Times New Roman"/>
          <w:color w:val="222222"/>
        </w:rPr>
        <w:t>России,  к.м.н.</w:t>
      </w:r>
      <w:proofErr w:type="gramEnd"/>
      <w:r>
        <w:rPr>
          <w:rFonts w:ascii="Times New Roman" w:eastAsia="Times New Roman" w:hAnsi="Times New Roman" w:cs="Times New Roman"/>
          <w:color w:val="222222"/>
        </w:rPr>
        <w:t>, г. Москва</w:t>
      </w:r>
    </w:p>
    <w:p w14:paraId="43670F4E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63C30916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4C408475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622652D2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734425B7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1867DF1C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2E4405E8" wp14:editId="02A3544D">
            <wp:simplePos x="0" y="0"/>
            <wp:positionH relativeFrom="column">
              <wp:posOffset>14288</wp:posOffset>
            </wp:positionH>
            <wp:positionV relativeFrom="paragraph">
              <wp:posOffset>158455</wp:posOffset>
            </wp:positionV>
            <wp:extent cx="1228725" cy="1164055"/>
            <wp:effectExtent l="0" t="0" r="0" b="0"/>
            <wp:wrapSquare wrapText="bothSides" distT="114300" distB="114300" distL="114300" distR="114300"/>
            <wp:docPr id="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64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E6F1F0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Виноградов Олег Иванович -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заведующий кафедрой неврологии с курсом нейрохирургии ИУВ ФГБУ «НМ</w:t>
      </w:r>
      <w:r>
        <w:rPr>
          <w:rFonts w:ascii="Times New Roman" w:eastAsia="Times New Roman" w:hAnsi="Times New Roman" w:cs="Times New Roman"/>
          <w:color w:val="222222"/>
          <w:highlight w:val="white"/>
        </w:rPr>
        <w:t>ХЦ им Н.И. Пирогова» Минздрава России, профессор, д.м.н., г. Москва</w:t>
      </w:r>
    </w:p>
    <w:p w14:paraId="2DDC69F1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7BD90FA6" w14:textId="77777777" w:rsidR="00935E43" w:rsidRDefault="00935E4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513A4FFC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451B59FA" w14:textId="77777777" w:rsidR="00935E43" w:rsidRDefault="007F075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4EE5B83B" wp14:editId="5DD99A5B">
            <wp:simplePos x="0" y="0"/>
            <wp:positionH relativeFrom="column">
              <wp:posOffset>9526</wp:posOffset>
            </wp:positionH>
            <wp:positionV relativeFrom="paragraph">
              <wp:posOffset>171433</wp:posOffset>
            </wp:positionV>
            <wp:extent cx="1257300" cy="1136599"/>
            <wp:effectExtent l="0" t="0" r="0" b="0"/>
            <wp:wrapSquare wrapText="bothSides" distT="114300" distB="114300" distL="114300" distR="114300"/>
            <wp:docPr id="1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36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57A715" w14:textId="77777777" w:rsidR="00935E43" w:rsidRDefault="007F075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Дашьян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Владимир Григорьевич</w:t>
      </w:r>
      <w:r>
        <w:rPr>
          <w:rFonts w:ascii="Times New Roman" w:eastAsia="Times New Roman" w:hAnsi="Times New Roman" w:cs="Times New Roman"/>
          <w:color w:val="222222"/>
        </w:rPr>
        <w:t xml:space="preserve"> - </w:t>
      </w:r>
      <w:r>
        <w:rPr>
          <w:rFonts w:ascii="Times New Roman" w:eastAsia="Times New Roman" w:hAnsi="Times New Roman" w:cs="Times New Roman"/>
          <w:color w:val="222222"/>
        </w:rPr>
        <w:t>член правления, председатель комитета Ассоциации нейрохирургов России по контролю деятельности нейрохирургической службы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222222"/>
        </w:rPr>
        <w:t xml:space="preserve">ведущий научный сотрудник, профессор кафедры нейрохирургии и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нейрореанимации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ФГБОУ ВО МГМСУ им. А.И. Евдокимова Минздрава России</w:t>
      </w:r>
      <w:r>
        <w:rPr>
          <w:rFonts w:ascii="Times New Roman" w:eastAsia="Times New Roman" w:hAnsi="Times New Roman" w:cs="Times New Roman"/>
          <w:color w:val="222222"/>
        </w:rPr>
        <w:t>, д.м.</w:t>
      </w:r>
      <w:r>
        <w:rPr>
          <w:rFonts w:ascii="Times New Roman" w:eastAsia="Times New Roman" w:hAnsi="Times New Roman" w:cs="Times New Roman"/>
          <w:color w:val="222222"/>
        </w:rPr>
        <w:t xml:space="preserve">н., г. Москва </w:t>
      </w:r>
    </w:p>
    <w:p w14:paraId="4EB1B39C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lastRenderedPageBreak/>
        <w:drawing>
          <wp:anchor distT="114300" distB="114300" distL="114300" distR="114300" simplePos="0" relativeHeight="251665408" behindDoc="0" locked="0" layoutInCell="1" hidden="0" allowOverlap="1" wp14:anchorId="00038D9F" wp14:editId="235CCA34">
            <wp:simplePos x="0" y="0"/>
            <wp:positionH relativeFrom="column">
              <wp:posOffset>9526</wp:posOffset>
            </wp:positionH>
            <wp:positionV relativeFrom="paragraph">
              <wp:posOffset>200025</wp:posOffset>
            </wp:positionV>
            <wp:extent cx="1257300" cy="1218314"/>
            <wp:effectExtent l="0" t="0" r="0" b="0"/>
            <wp:wrapSquare wrapText="bothSides" distT="114300" distB="114300" distL="114300" distR="11430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3"/>
                    <a:srcRect b="2622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18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443F7E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5F4473C0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Максимова 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Марина Юрьевна </w:t>
      </w:r>
      <w:proofErr w:type="gramStart"/>
      <w:r>
        <w:rPr>
          <w:rFonts w:ascii="Times New Roman" w:eastAsia="Times New Roman" w:hAnsi="Times New Roman" w:cs="Times New Roman"/>
          <w:b/>
          <w:color w:val="222222"/>
        </w:rPr>
        <w:t>-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 руководитель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отделения острых и хронических форм нарушений мозгового кровообращения ФГБНУ «Научный центр неврологии», профессор, д.м.н., г. Москва</w:t>
      </w:r>
    </w:p>
    <w:p w14:paraId="601988AE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4E9D65AF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0752C8B0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0DE9C0D0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39C604A2" wp14:editId="7CAC970C">
            <wp:simplePos x="0" y="0"/>
            <wp:positionH relativeFrom="column">
              <wp:posOffset>-4762</wp:posOffset>
            </wp:positionH>
            <wp:positionV relativeFrom="paragraph">
              <wp:posOffset>216494</wp:posOffset>
            </wp:positionV>
            <wp:extent cx="1256048" cy="1202599"/>
            <wp:effectExtent l="0" t="0" r="0" b="0"/>
            <wp:wrapSquare wrapText="bothSides" distT="114300" distB="114300" distL="114300" distR="114300"/>
            <wp:docPr id="9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48" cy="1202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9699DE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Савелло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Александр Викторович </w:t>
      </w:r>
      <w:r>
        <w:rPr>
          <w:rFonts w:ascii="Times New Roman" w:eastAsia="Times New Roman" w:hAnsi="Times New Roman" w:cs="Times New Roman"/>
          <w:color w:val="222222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заместитель начальника кафе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дры </w:t>
      </w:r>
      <w:proofErr w:type="gramStart"/>
      <w:r>
        <w:rPr>
          <w:rFonts w:ascii="Times New Roman" w:eastAsia="Times New Roman" w:hAnsi="Times New Roman" w:cs="Times New Roman"/>
          <w:color w:val="222222"/>
          <w:highlight w:val="white"/>
        </w:rPr>
        <w:t>нейрохирургии  ФГБВОУ</w:t>
      </w:r>
      <w:proofErr w:type="gramEnd"/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ВО «Военно-медицинская академия имени С.М. Кирова» Министерства обороны Российской Федерации, профессор, д.м.н., г. Санкт-Петербург </w:t>
      </w:r>
    </w:p>
    <w:p w14:paraId="3B99BD3B" w14:textId="17ED12DE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7CF98C16" w14:textId="3F38B8CA" w:rsidR="001B697A" w:rsidRDefault="001B697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7E15FF63" w14:textId="2CF36949" w:rsidR="001B697A" w:rsidRDefault="001B697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111AD3CA" w14:textId="77777777" w:rsidR="001B697A" w:rsidRDefault="001B697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13FD4346" w14:textId="6CA3C4A9" w:rsidR="00935E43" w:rsidRDefault="001B697A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042BA7F1" wp14:editId="681DF14F">
            <wp:simplePos x="0" y="0"/>
            <wp:positionH relativeFrom="margin">
              <wp:posOffset>38100</wp:posOffset>
            </wp:positionH>
            <wp:positionV relativeFrom="paragraph">
              <wp:posOffset>173355</wp:posOffset>
            </wp:positionV>
            <wp:extent cx="1190625" cy="1190625"/>
            <wp:effectExtent l="0" t="0" r="9525" b="9525"/>
            <wp:wrapSquare wrapText="bothSides" distT="114300" distB="114300" distL="114300" distR="11430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F0753">
        <w:rPr>
          <w:rFonts w:ascii="Times New Roman" w:eastAsia="Times New Roman" w:hAnsi="Times New Roman" w:cs="Times New Roman"/>
          <w:b/>
          <w:color w:val="222222"/>
        </w:rPr>
        <w:br/>
      </w:r>
      <w:proofErr w:type="spellStart"/>
      <w:r w:rsidR="007F0753">
        <w:rPr>
          <w:rFonts w:ascii="Times New Roman" w:eastAsia="Times New Roman" w:hAnsi="Times New Roman" w:cs="Times New Roman"/>
          <w:b/>
          <w:color w:val="222222"/>
        </w:rPr>
        <w:t>Скрыпник</w:t>
      </w:r>
      <w:proofErr w:type="spellEnd"/>
      <w:r w:rsidR="007F0753">
        <w:rPr>
          <w:rFonts w:ascii="Times New Roman" w:eastAsia="Times New Roman" w:hAnsi="Times New Roman" w:cs="Times New Roman"/>
          <w:b/>
          <w:color w:val="222222"/>
        </w:rPr>
        <w:t xml:space="preserve"> Дмитрий Владимирович</w:t>
      </w:r>
      <w:r w:rsidR="007F0753">
        <w:rPr>
          <w:rFonts w:ascii="Times New Roman" w:eastAsia="Times New Roman" w:hAnsi="Times New Roman" w:cs="Times New Roman"/>
          <w:color w:val="222222"/>
        </w:rPr>
        <w:t xml:space="preserve"> - </w:t>
      </w:r>
      <w:r w:rsidR="007F0753">
        <w:rPr>
          <w:rFonts w:ascii="Times New Roman" w:eastAsia="Times New Roman" w:hAnsi="Times New Roman" w:cs="Times New Roman"/>
          <w:color w:val="222222"/>
          <w:highlight w:val="white"/>
        </w:rPr>
        <w:t>главный внештатный специалист Департамента здравоохранения горо</w:t>
      </w:r>
      <w:r w:rsidR="007F0753">
        <w:rPr>
          <w:rFonts w:ascii="Times New Roman" w:eastAsia="Times New Roman" w:hAnsi="Times New Roman" w:cs="Times New Roman"/>
          <w:color w:val="222222"/>
          <w:highlight w:val="white"/>
        </w:rPr>
        <w:t xml:space="preserve">да Москвы по РЭМДИЛ, заведующий отделением РЭМДИЛ ГБУЗ «ГКБ им. И.В. Давыдовского ДЗМ», заведующий кафедрой кардиологии ФГБОУ ВО МГМСУ им. А.И. Евдокимова Минздрава России, </w:t>
      </w:r>
      <w:proofErr w:type="gramStart"/>
      <w:r w:rsidR="007F0753">
        <w:rPr>
          <w:rFonts w:ascii="Times New Roman" w:eastAsia="Times New Roman" w:hAnsi="Times New Roman" w:cs="Times New Roman"/>
          <w:color w:val="222222"/>
          <w:highlight w:val="white"/>
        </w:rPr>
        <w:t>профессор,  д.м.н.</w:t>
      </w:r>
      <w:proofErr w:type="gramEnd"/>
      <w:r w:rsidR="007F0753">
        <w:rPr>
          <w:rFonts w:ascii="Times New Roman" w:eastAsia="Times New Roman" w:hAnsi="Times New Roman" w:cs="Times New Roman"/>
          <w:color w:val="222222"/>
          <w:highlight w:val="white"/>
        </w:rPr>
        <w:t>, г. Москва</w:t>
      </w:r>
    </w:p>
    <w:p w14:paraId="760A88CD" w14:textId="583591C5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D2F1F68" w14:textId="1A261819" w:rsidR="00935E43" w:rsidRDefault="001B697A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52A07E64" wp14:editId="42772F47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1190625" cy="1329531"/>
            <wp:effectExtent l="0" t="0" r="0" b="4445"/>
            <wp:wrapSquare wrapText="bothSides" distT="114300" distB="114300" distL="114300" distR="11430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29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F0753">
        <w:rPr>
          <w:rFonts w:ascii="Times New Roman" w:eastAsia="Times New Roman" w:hAnsi="Times New Roman" w:cs="Times New Roman"/>
          <w:b/>
          <w:color w:val="222222"/>
        </w:rPr>
        <w:br/>
        <w:t xml:space="preserve">Хасанова Дина </w:t>
      </w:r>
      <w:proofErr w:type="spellStart"/>
      <w:r w:rsidR="007F0753">
        <w:rPr>
          <w:rFonts w:ascii="Times New Roman" w:eastAsia="Times New Roman" w:hAnsi="Times New Roman" w:cs="Times New Roman"/>
          <w:b/>
          <w:color w:val="222222"/>
        </w:rPr>
        <w:t>Рустемовна</w:t>
      </w:r>
      <w:proofErr w:type="spellEnd"/>
      <w:r w:rsidR="007F0753">
        <w:rPr>
          <w:rFonts w:ascii="Times New Roman" w:eastAsia="Times New Roman" w:hAnsi="Times New Roman" w:cs="Times New Roman"/>
          <w:color w:val="222222"/>
        </w:rPr>
        <w:t xml:space="preserve"> -</w:t>
      </w:r>
      <w:r w:rsidR="007F0753"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</w:t>
      </w:r>
      <w:r w:rsidR="007F0753">
        <w:rPr>
          <w:rFonts w:ascii="Times New Roman" w:eastAsia="Times New Roman" w:hAnsi="Times New Roman" w:cs="Times New Roman"/>
          <w:color w:val="222222"/>
          <w:highlight w:val="white"/>
        </w:rPr>
        <w:t xml:space="preserve">главный внештатный </w:t>
      </w:r>
      <w:proofErr w:type="spellStart"/>
      <w:r w:rsidR="007F0753">
        <w:rPr>
          <w:rFonts w:ascii="Times New Roman" w:eastAsia="Times New Roman" w:hAnsi="Times New Roman" w:cs="Times New Roman"/>
          <w:color w:val="222222"/>
          <w:highlight w:val="white"/>
        </w:rPr>
        <w:t>анг</w:t>
      </w:r>
      <w:r w:rsidR="007F0753">
        <w:rPr>
          <w:rFonts w:ascii="Times New Roman" w:eastAsia="Times New Roman" w:hAnsi="Times New Roman" w:cs="Times New Roman"/>
          <w:color w:val="222222"/>
          <w:highlight w:val="white"/>
        </w:rPr>
        <w:t>ионевролог</w:t>
      </w:r>
      <w:proofErr w:type="spellEnd"/>
      <w:r w:rsidR="007F0753">
        <w:rPr>
          <w:rFonts w:ascii="Times New Roman" w:eastAsia="Times New Roman" w:hAnsi="Times New Roman" w:cs="Times New Roman"/>
          <w:color w:val="222222"/>
          <w:highlight w:val="white"/>
        </w:rPr>
        <w:t xml:space="preserve"> Министерства здравоохранения Республики Татарстан, профессор кафедры неврологии и нейрохирургии факультета повышения квалификации и профессиональной переподготовки специалистов ФГБОУ ВО Казанский ГМУ Минздрава России, д.м.н., г. Казань</w:t>
      </w:r>
    </w:p>
    <w:p w14:paraId="63D480DE" w14:textId="77777777" w:rsidR="00935E43" w:rsidRDefault="00935E4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6A60A54E" w14:textId="048D84CC" w:rsidR="00935E43" w:rsidRDefault="00935E4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18B28751" w14:textId="442C2EA5" w:rsidR="00935E43" w:rsidRDefault="001B697A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7387401A" wp14:editId="6E06540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90625" cy="1170305"/>
            <wp:effectExtent l="0" t="0" r="9525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70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F0753">
        <w:rPr>
          <w:rFonts w:ascii="Times New Roman" w:eastAsia="Times New Roman" w:hAnsi="Times New Roman" w:cs="Times New Roman"/>
          <w:b/>
          <w:color w:val="222222"/>
        </w:rPr>
        <w:t>Чуприн</w:t>
      </w:r>
      <w:r w:rsidR="007F0753">
        <w:rPr>
          <w:rFonts w:ascii="Times New Roman" w:eastAsia="Times New Roman" w:hAnsi="Times New Roman" w:cs="Times New Roman"/>
          <w:b/>
          <w:color w:val="222222"/>
        </w:rPr>
        <w:t>а Светлана Евгеньевна</w:t>
      </w:r>
      <w:r w:rsidR="007F0753">
        <w:rPr>
          <w:rFonts w:ascii="Times New Roman" w:eastAsia="Times New Roman" w:hAnsi="Times New Roman" w:cs="Times New Roman"/>
          <w:color w:val="222222"/>
        </w:rPr>
        <w:t xml:space="preserve"> - главный внештатный невролог департамента здравоохранения Воронежской области, заведующая неврологическим отделением для больных с нарушением мозгового кровообращения БУЗ ВО ВОКБ №1, к.м.н., г. Воронеж</w:t>
      </w:r>
    </w:p>
    <w:p w14:paraId="13FDEA12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F097E7F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A468C53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F824336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43596095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14:paraId="56DB189B" w14:textId="77777777" w:rsidR="00935E43" w:rsidRDefault="00935E4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E4BE267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hyperlink r:id="rId18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https://med-marketing.ru/2021-12-11.html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30395911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231ABE3D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Регистрация и участие в мероприятии – бесплатные.</w:t>
      </w:r>
    </w:p>
    <w:p w14:paraId="5400F490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43B32050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9EB7B66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Технический провайдер ООО «ИНТЕГРИТИ»:</w:t>
      </w:r>
    </w:p>
    <w:p w14:paraId="69E9C5D4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тел.: +7 (495) 641-82-39</w:t>
      </w:r>
    </w:p>
    <w:p w14:paraId="485744AF" w14:textId="77777777" w:rsidR="00935E43" w:rsidRPr="001B697A" w:rsidRDefault="007F0753">
      <w:pPr>
        <w:spacing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1B697A">
        <w:rPr>
          <w:rFonts w:ascii="Times New Roman" w:eastAsia="Times New Roman" w:hAnsi="Times New Roman" w:cs="Times New Roman"/>
          <w:b/>
          <w:lang w:val="en-US"/>
        </w:rPr>
        <w:t>e-mail: info@med-marketing.ru</w:t>
      </w:r>
    </w:p>
    <w:p w14:paraId="56F2D247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hyperlink r:id="rId19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</w:t>
        </w:r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p://med-marketing.ru</w:t>
        </w:r>
      </w:hyperlink>
    </w:p>
    <w:p w14:paraId="3C79CC6E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  <w:color w:val="3E3E3E"/>
        </w:rPr>
      </w:pPr>
      <w:r>
        <w:rPr>
          <w:rFonts w:ascii="Times New Roman" w:eastAsia="Times New Roman" w:hAnsi="Times New Roman" w:cs="Times New Roman"/>
          <w:color w:val="3E3E3E"/>
        </w:rPr>
        <w:t xml:space="preserve"> </w:t>
      </w:r>
    </w:p>
    <w:p w14:paraId="27A45B40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674D5E12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E1EBEBE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C884F93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46177FF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Краткое напоминание:   </w:t>
      </w:r>
    </w:p>
    <w:p w14:paraId="1A4530F4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B73C6C5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научной программы будут рассматриваться новые стандарты оказания помощи пациентам при острых нарушениях мозгового кровообращения, будут подробно рассмотрены обновленные и действующие приказы, ре</w:t>
      </w:r>
      <w:r>
        <w:rPr>
          <w:rFonts w:ascii="Times New Roman" w:eastAsia="Times New Roman" w:hAnsi="Times New Roman" w:cs="Times New Roman"/>
        </w:rPr>
        <w:t xml:space="preserve">комендации и стандарты помощи пациентам с ОНМК, также будут освещены показания к проведению </w:t>
      </w:r>
      <w:proofErr w:type="spellStart"/>
      <w:r>
        <w:rPr>
          <w:rFonts w:ascii="Times New Roman" w:eastAsia="Times New Roman" w:hAnsi="Times New Roman" w:cs="Times New Roman"/>
        </w:rPr>
        <w:t>тромболитической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и оказания помощи в условиях нейрохирургического отделения.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Данная  </w:t>
      </w:r>
      <w:r>
        <w:rPr>
          <w:rFonts w:ascii="Times New Roman" w:eastAsia="Times New Roman" w:hAnsi="Times New Roman" w:cs="Times New Roman"/>
        </w:rPr>
        <w:t>научно</w:t>
      </w:r>
      <w:proofErr w:type="gramEnd"/>
      <w:r>
        <w:rPr>
          <w:rFonts w:ascii="Times New Roman" w:eastAsia="Times New Roman" w:hAnsi="Times New Roman" w:cs="Times New Roman"/>
        </w:rPr>
        <w:t xml:space="preserve">-практическая конференция будет иметь большое научно-практическое значение для неврологического сообщества.  </w:t>
      </w:r>
    </w:p>
    <w:p w14:paraId="539D745E" w14:textId="77777777" w:rsidR="00935E43" w:rsidRDefault="00935E43">
      <w:pPr>
        <w:spacing w:line="240" w:lineRule="auto"/>
        <w:rPr>
          <w:rFonts w:ascii="Times New Roman" w:eastAsia="Times New Roman" w:hAnsi="Times New Roman" w:cs="Times New Roman"/>
        </w:rPr>
      </w:pPr>
    </w:p>
    <w:p w14:paraId="5A861D47" w14:textId="77777777" w:rsidR="00935E43" w:rsidRDefault="007F075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забудьте зарегистрироваться: </w:t>
      </w:r>
    </w:p>
    <w:p w14:paraId="661E128B" w14:textId="77777777" w:rsidR="00935E43" w:rsidRDefault="007F075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20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https://med-marketing.ru/2021-12-11.html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FA69F1C" w14:textId="77777777" w:rsidR="00935E43" w:rsidRDefault="00935E43">
      <w:pPr>
        <w:spacing w:before="200"/>
        <w:rPr>
          <w:rFonts w:ascii="Times New Roman" w:eastAsia="Times New Roman" w:hAnsi="Times New Roman" w:cs="Times New Roman"/>
          <w:color w:val="FFFFFF"/>
          <w:highlight w:val="black"/>
        </w:rPr>
      </w:pPr>
    </w:p>
    <w:sectPr w:rsidR="00935E43">
      <w:pgSz w:w="11909" w:h="16834"/>
      <w:pgMar w:top="1133" w:right="1440" w:bottom="110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0309B"/>
    <w:multiLevelType w:val="multilevel"/>
    <w:tmpl w:val="AEFC6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E43"/>
    <w:rsid w:val="001B697A"/>
    <w:rsid w:val="007F0753"/>
    <w:rsid w:val="0093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9CB4"/>
  <w15:docId w15:val="{65B5867B-EBF0-405B-8B81-3C1226CF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yperlink" Target="https://med-marketing.ru/2021-12-11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hyperlink" Target="https://med-marketing.ru/2021-12-11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med-marketing.ru/2021-12-11.html" TargetMode="Externa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hyperlink" Target="http://med-marketing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2021-12-03T09:04:00Z</dcterms:created>
  <dcterms:modified xsi:type="dcterms:W3CDTF">2021-12-03T09:18:00Z</dcterms:modified>
</cp:coreProperties>
</file>