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13" w:rsidRDefault="008F7562">
      <w:r w:rsidRPr="008F7562">
        <w:rPr>
          <w:noProof/>
          <w:lang w:eastAsia="ru-RU"/>
        </w:rPr>
        <w:drawing>
          <wp:inline distT="0" distB="0" distL="0" distR="0">
            <wp:extent cx="5940425" cy="2869548"/>
            <wp:effectExtent l="0" t="0" r="3175" b="7620"/>
            <wp:docPr id="1" name="Рисунок 1" descr="C:\Users\admin\Desktop\РОАГ Нижний Новгород\rassilka_ROAG22_600x290_Novgor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АГ Нижний Новгород\rassilka_ROAG22_600x290_Novgoro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62" w:rsidRDefault="008F7562"/>
    <w:p w:rsidR="008F7562" w:rsidRPr="008F7562" w:rsidRDefault="008F7562">
      <w:pPr>
        <w:rPr>
          <w:b/>
        </w:rPr>
      </w:pPr>
      <w:r w:rsidRPr="008F7562">
        <w:rPr>
          <w:b/>
        </w:rPr>
        <w:t>Школа РОАГ Нижний Новгород, 3-4 февраля 2022</w:t>
      </w:r>
    </w:p>
    <w:p w:rsidR="008F7562" w:rsidRDefault="008F7562" w:rsidP="005959CF">
      <w:pPr>
        <w:spacing w:after="60" w:line="240" w:lineRule="auto"/>
      </w:pPr>
      <w:r>
        <w:t xml:space="preserve">Приглашаем </w:t>
      </w:r>
      <w:r w:rsidR="00B06A71">
        <w:t xml:space="preserve">акушеров-гинекологов </w:t>
      </w:r>
      <w:r>
        <w:t>принять участие в Региональной образовательной Школе Российского общества акушеров-гинекологов. Мероприятие состоится 3-4 февраля в онлайн-формате.</w:t>
      </w:r>
    </w:p>
    <w:p w:rsidR="009412DA" w:rsidRDefault="009412DA" w:rsidP="005959CF">
      <w:pPr>
        <w:spacing w:after="60" w:line="240" w:lineRule="auto"/>
      </w:pPr>
    </w:p>
    <w:p w:rsidR="008F7562" w:rsidRPr="008F7562" w:rsidRDefault="008F7562" w:rsidP="005959CF">
      <w:pPr>
        <w:spacing w:after="60" w:line="240" w:lineRule="auto"/>
        <w:rPr>
          <w:b/>
          <w:i/>
        </w:rPr>
      </w:pPr>
      <w:r w:rsidRPr="008F7562">
        <w:rPr>
          <w:b/>
          <w:i/>
        </w:rPr>
        <w:t>Ключевые темы и спикеры Школы: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COVID-19 и репродукция</w:t>
      </w:r>
    </w:p>
    <w:p w:rsidR="008F7562" w:rsidRPr="008F7562" w:rsidRDefault="008F7562" w:rsidP="005959CF">
      <w:pPr>
        <w:spacing w:after="60" w:line="240" w:lineRule="auto"/>
      </w:pPr>
      <w:r w:rsidRPr="008F7562">
        <w:t>Климов Владимир Анатольевич</w:t>
      </w:r>
      <w:r w:rsidRPr="008F7562">
        <w:br/>
      </w:r>
      <w:proofErr w:type="spellStart"/>
      <w:r w:rsidRPr="008F7562">
        <w:t>Пырегов</w:t>
      </w:r>
      <w:proofErr w:type="spellEnd"/>
      <w:r w:rsidRPr="008F7562">
        <w:t xml:space="preserve"> Алексей Викторович</w:t>
      </w:r>
      <w:r w:rsidRPr="008F7562">
        <w:br/>
      </w:r>
      <w:proofErr w:type="spellStart"/>
      <w:r w:rsidRPr="008F7562">
        <w:t>Долгушина</w:t>
      </w:r>
      <w:proofErr w:type="spellEnd"/>
      <w:r w:rsidRPr="008F7562">
        <w:t xml:space="preserve"> Наталия Витальевна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proofErr w:type="spellStart"/>
      <w:r w:rsidRPr="008F7562">
        <w:t>Контраверсии</w:t>
      </w:r>
      <w:proofErr w:type="spellEnd"/>
      <w:r w:rsidRPr="008F7562">
        <w:t xml:space="preserve"> и тренды репродуктивной медицины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Ходжаева </w:t>
      </w:r>
      <w:proofErr w:type="spellStart"/>
      <w:r w:rsidRPr="008F7562">
        <w:t>Зульфия</w:t>
      </w:r>
      <w:proofErr w:type="spellEnd"/>
      <w:r w:rsidRPr="008F7562">
        <w:t xml:space="preserve"> </w:t>
      </w:r>
      <w:proofErr w:type="spellStart"/>
      <w:r w:rsidRPr="008F7562">
        <w:t>Сагдуллаевна</w:t>
      </w:r>
      <w:proofErr w:type="spellEnd"/>
      <w:r w:rsidRPr="008F7562">
        <w:br/>
      </w:r>
      <w:proofErr w:type="spellStart"/>
      <w:r w:rsidRPr="008F7562">
        <w:t>Тапильская</w:t>
      </w:r>
      <w:proofErr w:type="spellEnd"/>
      <w:r w:rsidRPr="008F7562">
        <w:t xml:space="preserve"> Наталья Игоревна</w:t>
      </w:r>
      <w:r w:rsidRPr="008F7562">
        <w:br/>
        <w:t>Минкина Галина Николаевна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Современное акушерство: научные подходы и практические алгоритмы. Презентация клинических рекомендаций</w:t>
      </w:r>
    </w:p>
    <w:p w:rsidR="008F7562" w:rsidRPr="008F7562" w:rsidRDefault="008F7562" w:rsidP="005959CF">
      <w:pPr>
        <w:spacing w:after="60" w:line="240" w:lineRule="auto"/>
      </w:pPr>
      <w:proofErr w:type="spellStart"/>
      <w:r w:rsidRPr="008F7562">
        <w:t>Тетруашвили</w:t>
      </w:r>
      <w:proofErr w:type="spellEnd"/>
      <w:r w:rsidRPr="008F7562">
        <w:t xml:space="preserve"> Нана </w:t>
      </w:r>
      <w:proofErr w:type="spellStart"/>
      <w:r w:rsidRPr="008F7562">
        <w:t>Картлосовна</w:t>
      </w:r>
      <w:proofErr w:type="spellEnd"/>
      <w:r w:rsidRPr="008F7562">
        <w:br/>
        <w:t>Каткова Надежда Юрьевна</w:t>
      </w:r>
      <w:r w:rsidRPr="008F7562">
        <w:br/>
      </w:r>
      <w:proofErr w:type="spellStart"/>
      <w:r w:rsidRPr="008F7562">
        <w:t>Габитова</w:t>
      </w:r>
      <w:proofErr w:type="spellEnd"/>
      <w:r w:rsidRPr="008F7562">
        <w:t xml:space="preserve"> Наталия Алексеевна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Нерешенные вопросы в акушерской практике</w:t>
      </w:r>
    </w:p>
    <w:p w:rsidR="008F7562" w:rsidRPr="008F7562" w:rsidRDefault="008F7562" w:rsidP="005959CF">
      <w:pPr>
        <w:spacing w:after="60" w:line="240" w:lineRule="auto"/>
      </w:pPr>
      <w:r w:rsidRPr="008F7562">
        <w:t>Баранов Игорь Иванович</w:t>
      </w:r>
      <w:r w:rsidRPr="008F7562">
        <w:br/>
        <w:t xml:space="preserve">Кан Наталья </w:t>
      </w:r>
      <w:proofErr w:type="spellStart"/>
      <w:r w:rsidRPr="008F7562">
        <w:t>Енкыновна</w:t>
      </w:r>
      <w:proofErr w:type="spellEnd"/>
      <w:r w:rsidRPr="008F7562">
        <w:br/>
        <w:t xml:space="preserve">Ходжаева </w:t>
      </w:r>
      <w:proofErr w:type="spellStart"/>
      <w:r w:rsidRPr="008F7562">
        <w:t>Зульфия</w:t>
      </w:r>
      <w:proofErr w:type="spellEnd"/>
      <w:r w:rsidRPr="008F7562">
        <w:t xml:space="preserve"> </w:t>
      </w:r>
      <w:proofErr w:type="spellStart"/>
      <w:r w:rsidRPr="008F7562">
        <w:t>Сагдуллаевна</w:t>
      </w:r>
      <w:proofErr w:type="spellEnd"/>
      <w:r w:rsidRPr="008F7562">
        <w:br/>
        <w:t xml:space="preserve">Баев Олег </w:t>
      </w:r>
      <w:proofErr w:type="spellStart"/>
      <w:r w:rsidRPr="008F7562">
        <w:t>Радомирович</w:t>
      </w:r>
      <w:proofErr w:type="spellEnd"/>
    </w:p>
    <w:p w:rsidR="008F7562" w:rsidRDefault="008F7562" w:rsidP="005959CF">
      <w:pPr>
        <w:spacing w:after="60" w:line="240" w:lineRule="auto"/>
      </w:pPr>
    </w:p>
    <w:p w:rsidR="008F7562" w:rsidRPr="008F7562" w:rsidRDefault="008F7562" w:rsidP="005959CF">
      <w:pPr>
        <w:spacing w:after="60" w:line="240" w:lineRule="auto"/>
        <w:rPr>
          <w:b/>
          <w:i/>
        </w:rPr>
      </w:pPr>
      <w:r w:rsidRPr="008F7562">
        <w:rPr>
          <w:b/>
          <w:i/>
        </w:rPr>
        <w:t xml:space="preserve">Практические навыки участники смогут </w:t>
      </w:r>
      <w:r w:rsidR="00B06A71">
        <w:rPr>
          <w:b/>
          <w:i/>
        </w:rPr>
        <w:t>отточить</w:t>
      </w:r>
      <w:r w:rsidRPr="008F7562">
        <w:rPr>
          <w:b/>
          <w:i/>
        </w:rPr>
        <w:t xml:space="preserve"> на мастер-классах: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Сложные аспекты амбулаторно-поликлинической помощи в гинекологической практике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Модератор: </w:t>
      </w:r>
      <w:proofErr w:type="spellStart"/>
      <w:r w:rsidRPr="008F7562">
        <w:t>Зароченцева</w:t>
      </w:r>
      <w:proofErr w:type="spellEnd"/>
      <w:r w:rsidRPr="008F7562">
        <w:t xml:space="preserve"> Нина Викторовна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Траектория безопасного выбора МГТ. Лекарственные формы, дозы, режимы</w:t>
      </w:r>
    </w:p>
    <w:p w:rsidR="008F7562" w:rsidRPr="008F7562" w:rsidRDefault="008F7562" w:rsidP="005959CF">
      <w:pPr>
        <w:spacing w:after="60" w:line="240" w:lineRule="auto"/>
      </w:pPr>
      <w:r w:rsidRPr="008F7562">
        <w:t>Модератор: Юренева Светлана Владимировна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lastRenderedPageBreak/>
        <w:t>Сложные вопросы в практике гинеколога: ответы и решения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Модератор: </w:t>
      </w:r>
      <w:proofErr w:type="spellStart"/>
      <w:r w:rsidRPr="008F7562">
        <w:t>Аполихина</w:t>
      </w:r>
      <w:proofErr w:type="spellEnd"/>
      <w:r w:rsidRPr="008F7562">
        <w:t xml:space="preserve"> Инна Анатольевна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proofErr w:type="spellStart"/>
      <w:r w:rsidRPr="008F7562">
        <w:t>Кольпоскопия</w:t>
      </w:r>
      <w:proofErr w:type="spellEnd"/>
      <w:r w:rsidRPr="008F7562">
        <w:t xml:space="preserve"> в клинической практике: новые возможности</w:t>
      </w:r>
    </w:p>
    <w:p w:rsidR="008F7562" w:rsidRDefault="008F7562" w:rsidP="005959CF">
      <w:pPr>
        <w:spacing w:after="60" w:line="240" w:lineRule="auto"/>
      </w:pPr>
      <w:r w:rsidRPr="008F7562">
        <w:t xml:space="preserve">Модератор: Байрамова </w:t>
      </w:r>
      <w:proofErr w:type="spellStart"/>
      <w:r w:rsidRPr="008F7562">
        <w:t>Гюльдана</w:t>
      </w:r>
      <w:proofErr w:type="spellEnd"/>
      <w:r w:rsidRPr="008F7562">
        <w:t xml:space="preserve"> </w:t>
      </w:r>
      <w:proofErr w:type="spellStart"/>
      <w:r w:rsidRPr="008F7562">
        <w:t>Рауфовна</w:t>
      </w:r>
      <w:proofErr w:type="spellEnd"/>
    </w:p>
    <w:p w:rsidR="008F7562" w:rsidRDefault="008F7562" w:rsidP="005959CF">
      <w:pPr>
        <w:spacing w:after="60" w:line="240" w:lineRule="auto"/>
      </w:pPr>
    </w:p>
    <w:p w:rsidR="008F7562" w:rsidRDefault="008F7562" w:rsidP="005959CF">
      <w:pPr>
        <w:spacing w:after="60" w:line="240" w:lineRule="auto"/>
      </w:pPr>
      <w:r w:rsidRPr="008F7562">
        <w:t>УЧАСТИЕ БЕСПЛАТНОЕ.</w:t>
      </w:r>
      <w:r>
        <w:t xml:space="preserve"> </w:t>
      </w:r>
      <w:r w:rsidRPr="008F7562">
        <w:t>ПОДАНА ЗАЯВКА НА АККРЕДИТАЦИЮ БАЛЛАМИ НМО</w:t>
      </w:r>
      <w:r>
        <w:t>.</w:t>
      </w:r>
    </w:p>
    <w:p w:rsidR="008F7562" w:rsidRDefault="008F7562" w:rsidP="005959CF">
      <w:pPr>
        <w:spacing w:after="60" w:line="240" w:lineRule="auto"/>
      </w:pPr>
      <w:r>
        <w:t xml:space="preserve">Программа Школы и регистрация – на сайте </w:t>
      </w:r>
      <w:hyperlink r:id="rId7" w:history="1">
        <w:r w:rsidR="00B85BAE" w:rsidRPr="00715008">
          <w:rPr>
            <w:rStyle w:val="a5"/>
          </w:rPr>
          <w:t>https://clck.ru/ap5tP</w:t>
        </w:r>
      </w:hyperlink>
      <w:r>
        <w:t>.</w:t>
      </w:r>
      <w:r w:rsidR="00B85BAE">
        <w:t xml:space="preserve"> </w:t>
      </w:r>
    </w:p>
    <w:p w:rsidR="008F7562" w:rsidRDefault="008F7562" w:rsidP="005959CF">
      <w:pPr>
        <w:spacing w:after="60" w:line="240" w:lineRule="auto"/>
      </w:pPr>
    </w:p>
    <w:p w:rsidR="008F7562" w:rsidRDefault="008F7562" w:rsidP="005959CF">
      <w:pPr>
        <w:spacing w:after="60" w:line="240" w:lineRule="auto"/>
      </w:pPr>
      <w:r>
        <w:t>По вопросам участия: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Сергей </w:t>
      </w:r>
      <w:proofErr w:type="spellStart"/>
      <w:r w:rsidRPr="008F7562">
        <w:t>Хилов</w:t>
      </w:r>
      <w:proofErr w:type="spellEnd"/>
    </w:p>
    <w:p w:rsidR="008F7562" w:rsidRDefault="008F7562" w:rsidP="005959CF">
      <w:pPr>
        <w:spacing w:after="60" w:line="240" w:lineRule="auto"/>
      </w:pPr>
      <w:r w:rsidRPr="008F7562">
        <w:t>+7 (929) 909-01-32</w:t>
      </w:r>
    </w:p>
    <w:p w:rsidR="008F7562" w:rsidRPr="008F7562" w:rsidRDefault="00B85BAE" w:rsidP="005959CF">
      <w:pPr>
        <w:spacing w:after="60" w:line="240" w:lineRule="auto"/>
      </w:pPr>
      <w:hyperlink r:id="rId8" w:history="1">
        <w:r w:rsidR="008F7562" w:rsidRPr="008F7562">
          <w:rPr>
            <w:rStyle w:val="a5"/>
          </w:rPr>
          <w:t>school@roag-portal.ru</w:t>
        </w:r>
      </w:hyperlink>
      <w:bookmarkStart w:id="0" w:name="_GoBack"/>
      <w:bookmarkEnd w:id="0"/>
    </w:p>
    <w:sectPr w:rsidR="008F7562" w:rsidRPr="008F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2"/>
    <w:rsid w:val="00405A4D"/>
    <w:rsid w:val="005959CF"/>
    <w:rsid w:val="006F2813"/>
    <w:rsid w:val="008F7562"/>
    <w:rsid w:val="00923B43"/>
    <w:rsid w:val="009412DA"/>
    <w:rsid w:val="00B06A71"/>
    <w:rsid w:val="00B85BAE"/>
    <w:rsid w:val="00E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ap5t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2022-01-26T11:50:00Z</dcterms:created>
  <dcterms:modified xsi:type="dcterms:W3CDTF">2022-01-26T13:00:00Z</dcterms:modified>
</cp:coreProperties>
</file>