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464" w:rsidRPr="00836464" w:rsidRDefault="00836464" w:rsidP="00836464">
      <w:pPr>
        <w:pStyle w:val="a3"/>
        <w:rPr>
          <w:b/>
          <w:color w:val="000000"/>
          <w:sz w:val="27"/>
          <w:szCs w:val="27"/>
        </w:rPr>
      </w:pPr>
      <w:r w:rsidRPr="00836464">
        <w:rPr>
          <w:b/>
          <w:color w:val="000000"/>
          <w:sz w:val="27"/>
          <w:szCs w:val="27"/>
        </w:rPr>
        <w:t>«Региональная научно-практическая конференция Ассоциации онкологов России в ЦФО: Новости и достижения в онкологии»</w:t>
      </w:r>
    </w:p>
    <w:p w:rsidR="00836464" w:rsidRDefault="00836464" w:rsidP="00836464">
      <w:pPr>
        <w:pStyle w:val="a3"/>
        <w:rPr>
          <w:color w:val="000000"/>
          <w:sz w:val="27"/>
          <w:szCs w:val="27"/>
        </w:rPr>
      </w:pPr>
      <w:r>
        <w:rPr>
          <w:color w:val="000000"/>
          <w:sz w:val="27"/>
          <w:szCs w:val="27"/>
        </w:rPr>
        <w:t>18 февраля 2022 года</w:t>
      </w:r>
    </w:p>
    <w:p w:rsidR="00836464" w:rsidRDefault="00836464" w:rsidP="00836464">
      <w:pPr>
        <w:pStyle w:val="a3"/>
        <w:rPr>
          <w:color w:val="000000"/>
          <w:sz w:val="27"/>
          <w:szCs w:val="27"/>
        </w:rPr>
      </w:pPr>
      <w:r>
        <w:rPr>
          <w:color w:val="000000"/>
          <w:sz w:val="27"/>
          <w:szCs w:val="27"/>
        </w:rPr>
        <w:t>Онкология сегодня – одна из наиболее стремительно развивающихся областей медицины, где новые открытия являются практически обыденностью. В такой ситуации важнейшим условием успеха в борьбе с онкологическими заболеваниями становится высокий уровень профессиональной подготовки медицинских специалистов.</w:t>
      </w:r>
    </w:p>
    <w:p w:rsidR="00836464" w:rsidRDefault="00836464" w:rsidP="00836464">
      <w:pPr>
        <w:pStyle w:val="a3"/>
        <w:rPr>
          <w:color w:val="000000"/>
          <w:sz w:val="27"/>
          <w:szCs w:val="27"/>
        </w:rPr>
      </w:pPr>
      <w:r>
        <w:rPr>
          <w:color w:val="000000"/>
          <w:sz w:val="27"/>
          <w:szCs w:val="27"/>
        </w:rPr>
        <w:t xml:space="preserve">Приглашаем онкологов, урологов, </w:t>
      </w:r>
      <w:proofErr w:type="spellStart"/>
      <w:r>
        <w:rPr>
          <w:color w:val="000000"/>
          <w:sz w:val="27"/>
          <w:szCs w:val="27"/>
        </w:rPr>
        <w:t>радиотерапевтов</w:t>
      </w:r>
      <w:proofErr w:type="spellEnd"/>
      <w:r>
        <w:rPr>
          <w:color w:val="000000"/>
          <w:sz w:val="27"/>
          <w:szCs w:val="27"/>
        </w:rPr>
        <w:t xml:space="preserve">, а также </w:t>
      </w:r>
      <w:proofErr w:type="spellStart"/>
      <w:r>
        <w:rPr>
          <w:color w:val="000000"/>
          <w:sz w:val="27"/>
          <w:szCs w:val="27"/>
        </w:rPr>
        <w:t>колопроктологов</w:t>
      </w:r>
      <w:proofErr w:type="spellEnd"/>
      <w:r>
        <w:rPr>
          <w:color w:val="000000"/>
          <w:sz w:val="27"/>
          <w:szCs w:val="27"/>
        </w:rPr>
        <w:t>, общих и торакальных хирургов посетить «Региональную научно-практическую конференцию Ассоциации онкологов России в ЦФО: Новости и достижения в онкологии», организаторами которой выступают Ассоциация онкологов России, Национальный медицинский исследовательский центр радиологии и ОБУЗ «Ивановский областной онкологический диспансер».</w:t>
      </w:r>
    </w:p>
    <w:p w:rsidR="00836464" w:rsidRDefault="00836464" w:rsidP="00836464">
      <w:pPr>
        <w:pStyle w:val="a3"/>
        <w:rPr>
          <w:color w:val="000000"/>
          <w:sz w:val="27"/>
          <w:szCs w:val="27"/>
        </w:rPr>
      </w:pPr>
      <w:r>
        <w:rPr>
          <w:color w:val="000000"/>
          <w:sz w:val="27"/>
          <w:szCs w:val="27"/>
        </w:rPr>
        <w:t>Встреча состоится 18 февраля 2022 года в гибридном формате. Очная часть мероприятия пройдет с соблюдением мер противоэпидемической безопасности в ОБУЗ «Ивановский областной онкологический диспансер» по адресу: г. Иваново, ул. Любимова, д. 5. Онлайн-трансляция будет организована на сайте в Личном кабинете участника.</w:t>
      </w:r>
    </w:p>
    <w:p w:rsidR="00836464" w:rsidRDefault="00836464" w:rsidP="00836464">
      <w:pPr>
        <w:pStyle w:val="a3"/>
        <w:rPr>
          <w:color w:val="000000"/>
          <w:sz w:val="27"/>
          <w:szCs w:val="27"/>
        </w:rPr>
      </w:pPr>
      <w:r>
        <w:rPr>
          <w:color w:val="000000"/>
          <w:sz w:val="27"/>
          <w:szCs w:val="27"/>
        </w:rPr>
        <w:t xml:space="preserve">Одной из ключевых задач конференции станет подведение итогов работы онкологической службы Ивановской области за 2021 год. Результаты представит Козлов Владимир Александрович, главный внештатный специалист Департамента здравоохранения Ивановской области по организации онкологической помощи, к.м.н. Среди других тематик мероприятия – наиболее актуальные вопросы диагностики и лечения злокачественных новообразований различной локализации, в том числе молочной железы, легкого, головы и шеи, толстой и прямой кишки, мочеполовой системы. Особое внимание будет уделено современным аспектам назначения лучевой и </w:t>
      </w:r>
      <w:proofErr w:type="spellStart"/>
      <w:r>
        <w:rPr>
          <w:color w:val="000000"/>
          <w:sz w:val="27"/>
          <w:szCs w:val="27"/>
        </w:rPr>
        <w:t>радионуклидной</w:t>
      </w:r>
      <w:proofErr w:type="spellEnd"/>
      <w:r>
        <w:rPr>
          <w:color w:val="000000"/>
          <w:sz w:val="27"/>
          <w:szCs w:val="27"/>
        </w:rPr>
        <w:t xml:space="preserve"> терапии.</w:t>
      </w:r>
    </w:p>
    <w:p w:rsidR="00836464" w:rsidRDefault="00836464" w:rsidP="00836464">
      <w:pPr>
        <w:pStyle w:val="a3"/>
        <w:rPr>
          <w:color w:val="000000"/>
          <w:sz w:val="27"/>
          <w:szCs w:val="27"/>
        </w:rPr>
      </w:pPr>
      <w:r>
        <w:rPr>
          <w:color w:val="000000"/>
          <w:sz w:val="27"/>
          <w:szCs w:val="27"/>
        </w:rPr>
        <w:t>Следует отметить, что в каждом тематическом блоке прозвучат доклады ведущих специалистов Центрального федерального округа, включая сотрудников ОБУЗ «Ивановский областной онкологический диспансер», среди которых:</w:t>
      </w:r>
    </w:p>
    <w:p w:rsidR="00836464" w:rsidRDefault="00836464" w:rsidP="00836464">
      <w:pPr>
        <w:pStyle w:val="a3"/>
        <w:rPr>
          <w:color w:val="000000"/>
          <w:sz w:val="27"/>
          <w:szCs w:val="27"/>
        </w:rPr>
      </w:pPr>
      <w:r>
        <w:rPr>
          <w:color w:val="000000"/>
          <w:sz w:val="27"/>
          <w:szCs w:val="27"/>
        </w:rPr>
        <w:t>· Дрожжин Денис Владимирович, заведующий Радиологическим отделением № 1 ОБУЗ «Ивановский областной онкологический диспансер», главный внештатный радиолог ДЗО</w:t>
      </w:r>
    </w:p>
    <w:p w:rsidR="00836464" w:rsidRDefault="00836464" w:rsidP="00836464">
      <w:pPr>
        <w:pStyle w:val="a3"/>
        <w:rPr>
          <w:color w:val="000000"/>
          <w:sz w:val="27"/>
          <w:szCs w:val="27"/>
        </w:rPr>
      </w:pPr>
      <w:r>
        <w:rPr>
          <w:color w:val="000000"/>
          <w:sz w:val="27"/>
          <w:szCs w:val="27"/>
        </w:rPr>
        <w:t>· Сысуева Дарья Ивановна, врач отделения опухолей головы и шеи ОБУЗ «Ивановский областной онкологический диспансер»</w:t>
      </w:r>
    </w:p>
    <w:p w:rsidR="00836464" w:rsidRDefault="00836464" w:rsidP="00836464">
      <w:pPr>
        <w:pStyle w:val="a3"/>
        <w:rPr>
          <w:color w:val="000000"/>
          <w:sz w:val="27"/>
          <w:szCs w:val="27"/>
        </w:rPr>
      </w:pPr>
      <w:r>
        <w:rPr>
          <w:color w:val="000000"/>
          <w:sz w:val="27"/>
          <w:szCs w:val="27"/>
        </w:rPr>
        <w:lastRenderedPageBreak/>
        <w:t xml:space="preserve">· Семенов Андрей Владимирович, заведующий отделением </w:t>
      </w:r>
      <w:proofErr w:type="spellStart"/>
      <w:r>
        <w:rPr>
          <w:color w:val="000000"/>
          <w:sz w:val="27"/>
          <w:szCs w:val="27"/>
        </w:rPr>
        <w:t>онкоурология</w:t>
      </w:r>
      <w:proofErr w:type="spellEnd"/>
      <w:r>
        <w:rPr>
          <w:color w:val="000000"/>
          <w:sz w:val="27"/>
          <w:szCs w:val="27"/>
        </w:rPr>
        <w:t xml:space="preserve"> ОБУЗ «Ивановский областной онкологический диспансер» доцент, д.м.н.</w:t>
      </w:r>
    </w:p>
    <w:p w:rsidR="00836464" w:rsidRDefault="00836464" w:rsidP="00836464">
      <w:pPr>
        <w:pStyle w:val="a3"/>
        <w:rPr>
          <w:color w:val="000000"/>
          <w:sz w:val="27"/>
          <w:szCs w:val="27"/>
        </w:rPr>
      </w:pPr>
      <w:r>
        <w:rPr>
          <w:color w:val="000000"/>
          <w:sz w:val="27"/>
          <w:szCs w:val="27"/>
        </w:rPr>
        <w:t xml:space="preserve">· </w:t>
      </w:r>
      <w:proofErr w:type="spellStart"/>
      <w:r>
        <w:rPr>
          <w:color w:val="000000"/>
          <w:sz w:val="27"/>
          <w:szCs w:val="27"/>
        </w:rPr>
        <w:t>Данченков</w:t>
      </w:r>
      <w:proofErr w:type="spellEnd"/>
      <w:r>
        <w:rPr>
          <w:color w:val="000000"/>
          <w:sz w:val="27"/>
          <w:szCs w:val="27"/>
        </w:rPr>
        <w:t xml:space="preserve"> Александр Павлович, заведующий отделением радиологии (</w:t>
      </w:r>
      <w:proofErr w:type="spellStart"/>
      <w:r>
        <w:rPr>
          <w:color w:val="000000"/>
          <w:sz w:val="27"/>
          <w:szCs w:val="27"/>
        </w:rPr>
        <w:t>радионуклидной</w:t>
      </w:r>
      <w:proofErr w:type="spellEnd"/>
      <w:r>
        <w:rPr>
          <w:color w:val="000000"/>
          <w:sz w:val="27"/>
          <w:szCs w:val="27"/>
        </w:rPr>
        <w:t xml:space="preserve"> диагностики) ОБУЗ «Ивановский областной онкологический диспансер»</w:t>
      </w:r>
    </w:p>
    <w:p w:rsidR="00836464" w:rsidRDefault="00836464" w:rsidP="00836464">
      <w:pPr>
        <w:pStyle w:val="a3"/>
        <w:rPr>
          <w:color w:val="000000"/>
          <w:sz w:val="27"/>
          <w:szCs w:val="27"/>
        </w:rPr>
      </w:pPr>
      <w:r>
        <w:rPr>
          <w:color w:val="000000"/>
          <w:sz w:val="27"/>
          <w:szCs w:val="27"/>
        </w:rPr>
        <w:t xml:space="preserve">· </w:t>
      </w:r>
      <w:proofErr w:type="spellStart"/>
      <w:r>
        <w:rPr>
          <w:color w:val="000000"/>
          <w:sz w:val="27"/>
          <w:szCs w:val="27"/>
        </w:rPr>
        <w:t>Окунькова</w:t>
      </w:r>
      <w:proofErr w:type="spellEnd"/>
      <w:r>
        <w:rPr>
          <w:color w:val="000000"/>
          <w:sz w:val="27"/>
          <w:szCs w:val="27"/>
        </w:rPr>
        <w:t xml:space="preserve"> Виктория Юрьевна, врач отделения </w:t>
      </w:r>
      <w:proofErr w:type="spellStart"/>
      <w:r>
        <w:rPr>
          <w:color w:val="000000"/>
          <w:sz w:val="27"/>
          <w:szCs w:val="27"/>
        </w:rPr>
        <w:t>колопроктологии</w:t>
      </w:r>
      <w:proofErr w:type="spellEnd"/>
      <w:r>
        <w:rPr>
          <w:color w:val="000000"/>
          <w:sz w:val="27"/>
          <w:szCs w:val="27"/>
        </w:rPr>
        <w:t xml:space="preserve"> ОБУЗ «Ивановский областной онкологический диспансер»</w:t>
      </w:r>
    </w:p>
    <w:p w:rsidR="00836464" w:rsidRDefault="00836464" w:rsidP="00836464">
      <w:pPr>
        <w:pStyle w:val="a3"/>
        <w:rPr>
          <w:color w:val="000000"/>
          <w:sz w:val="27"/>
          <w:szCs w:val="27"/>
        </w:rPr>
      </w:pPr>
      <w:r>
        <w:rPr>
          <w:color w:val="000000"/>
          <w:sz w:val="27"/>
          <w:szCs w:val="27"/>
        </w:rPr>
        <w:t xml:space="preserve">· </w:t>
      </w:r>
      <w:proofErr w:type="spellStart"/>
      <w:r>
        <w:rPr>
          <w:color w:val="000000"/>
          <w:sz w:val="27"/>
          <w:szCs w:val="27"/>
        </w:rPr>
        <w:t>Чикина</w:t>
      </w:r>
      <w:proofErr w:type="spellEnd"/>
      <w:r>
        <w:rPr>
          <w:color w:val="000000"/>
          <w:sz w:val="27"/>
          <w:szCs w:val="27"/>
        </w:rPr>
        <w:t xml:space="preserve"> Елена Вячеславовна, заведующая онкогинекологическим отделением ОБУЗ «Ивановский областной онкологический диспансер», врач акушер-гинеколог, к.м.н.</w:t>
      </w:r>
    </w:p>
    <w:p w:rsidR="00836464" w:rsidRDefault="00836464" w:rsidP="00836464">
      <w:pPr>
        <w:pStyle w:val="a3"/>
        <w:rPr>
          <w:color w:val="000000"/>
          <w:sz w:val="27"/>
          <w:szCs w:val="27"/>
        </w:rPr>
      </w:pPr>
      <w:r>
        <w:rPr>
          <w:color w:val="000000"/>
          <w:sz w:val="27"/>
          <w:szCs w:val="27"/>
        </w:rPr>
        <w:t xml:space="preserve">· Фокин Дмитрий Андреевич, врач отделения </w:t>
      </w:r>
      <w:proofErr w:type="spellStart"/>
      <w:r>
        <w:rPr>
          <w:color w:val="000000"/>
          <w:sz w:val="27"/>
          <w:szCs w:val="27"/>
        </w:rPr>
        <w:t>колопроктологии</w:t>
      </w:r>
      <w:proofErr w:type="spellEnd"/>
      <w:r>
        <w:rPr>
          <w:color w:val="000000"/>
          <w:sz w:val="27"/>
          <w:szCs w:val="27"/>
        </w:rPr>
        <w:t xml:space="preserve"> ОБУЗ «Ивановский областной онкологический диспансер»</w:t>
      </w:r>
    </w:p>
    <w:p w:rsidR="00836464" w:rsidRDefault="00836464" w:rsidP="00836464">
      <w:pPr>
        <w:pStyle w:val="a3"/>
        <w:rPr>
          <w:color w:val="000000"/>
          <w:sz w:val="27"/>
          <w:szCs w:val="27"/>
        </w:rPr>
      </w:pPr>
      <w:r>
        <w:rPr>
          <w:color w:val="000000"/>
          <w:sz w:val="27"/>
          <w:szCs w:val="27"/>
        </w:rPr>
        <w:t xml:space="preserve">Участие бесплатное. Подана заявка на аккредитацию баллами НМО. Регистрация доступна по ссылке: </w:t>
      </w:r>
      <w:hyperlink r:id="rId5" w:history="1">
        <w:r w:rsidR="00245FC4" w:rsidRPr="00F07076">
          <w:rPr>
            <w:rStyle w:val="a4"/>
            <w:sz w:val="27"/>
            <w:szCs w:val="27"/>
          </w:rPr>
          <w:t>https://clck.ru/asBNq</w:t>
        </w:r>
      </w:hyperlink>
      <w:r w:rsidR="00245FC4">
        <w:rPr>
          <w:color w:val="000000"/>
          <w:sz w:val="27"/>
          <w:szCs w:val="27"/>
        </w:rPr>
        <w:t xml:space="preserve"> </w:t>
      </w:r>
      <w:bookmarkStart w:id="0" w:name="_GoBack"/>
      <w:bookmarkEnd w:id="0"/>
    </w:p>
    <w:p w:rsidR="00401DEA" w:rsidRDefault="00245FC4"/>
    <w:sectPr w:rsidR="00401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64"/>
    <w:rsid w:val="00245FC4"/>
    <w:rsid w:val="006902E0"/>
    <w:rsid w:val="00836464"/>
    <w:rsid w:val="00887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3646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6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364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5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ck.ru/asBN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 Kochkonyan</dc:creator>
  <cp:keywords/>
  <dc:description/>
  <cp:lastModifiedBy>User</cp:lastModifiedBy>
  <cp:revision>2</cp:revision>
  <dcterms:created xsi:type="dcterms:W3CDTF">2022-01-27T09:34:00Z</dcterms:created>
  <dcterms:modified xsi:type="dcterms:W3CDTF">2022-02-03T10:07:00Z</dcterms:modified>
</cp:coreProperties>
</file>