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horzAnchor="page" w:tblpX="892" w:tblpY="1442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949"/>
      </w:tblGrid>
      <w:tr w:rsidR="005F428A" w:rsidRPr="00C36706" w14:paraId="636EE385" w14:textId="77777777" w:rsidTr="005F428A">
        <w:trPr>
          <w:trHeight w:val="415"/>
        </w:trPr>
        <w:tc>
          <w:tcPr>
            <w:tcW w:w="4961" w:type="dxa"/>
          </w:tcPr>
          <w:p w14:paraId="02541D82" w14:textId="7F99C61B" w:rsidR="005F428A" w:rsidRDefault="005F428A" w:rsidP="005F428A">
            <w:pPr>
              <w:adjustRightInd w:val="0"/>
              <w:snapToGrid w:val="0"/>
              <w:ind w:right="480"/>
              <w:jc w:val="center"/>
              <w:rPr>
                <w:rFonts w:ascii="Times" w:hAnsi="Times"/>
                <w:lang w:val="ru-RU"/>
              </w:rPr>
            </w:pPr>
            <w:r w:rsidRPr="00444D3A">
              <w:rPr>
                <w:rFonts w:ascii="Times" w:hAnsi="Times"/>
                <w:lang w:val="ru-RU"/>
              </w:rPr>
              <w:t>Департамент торговли провинции</w:t>
            </w:r>
            <w:r>
              <w:rPr>
                <w:rFonts w:ascii="Times" w:hAnsi="Times"/>
                <w:lang w:val="ru-RU"/>
              </w:rPr>
              <w:t xml:space="preserve"> </w:t>
            </w:r>
            <w:r w:rsidRPr="00444D3A">
              <w:rPr>
                <w:rFonts w:ascii="Times" w:hAnsi="Times"/>
                <w:lang w:val="ru-RU"/>
              </w:rPr>
              <w:t>Цзянсу</w:t>
            </w:r>
          </w:p>
        </w:tc>
        <w:tc>
          <w:tcPr>
            <w:tcW w:w="5949" w:type="dxa"/>
          </w:tcPr>
          <w:p w14:paraId="2EF40BA1" w14:textId="06E8F585" w:rsidR="005F428A" w:rsidRPr="005F428A" w:rsidRDefault="005F428A" w:rsidP="005F428A">
            <w:pPr>
              <w:adjustRightInd w:val="0"/>
              <w:snapToGrid w:val="0"/>
              <w:ind w:right="480"/>
              <w:jc w:val="center"/>
              <w:rPr>
                <w:rFonts w:ascii="Times" w:eastAsia="SimSun" w:hAnsi="Times" w:cs="SimSun"/>
                <w:b/>
                <w:bCs/>
                <w:lang w:val="ru-RU" w:eastAsia="zh-CN"/>
              </w:rPr>
            </w:pPr>
            <w:bookmarkStart w:id="0" w:name="_Hlk68771095"/>
            <w:r w:rsidRPr="00671F7E">
              <w:rPr>
                <w:rFonts w:ascii="Times" w:hAnsi="Times"/>
                <w:lang w:val="ru-RU"/>
              </w:rPr>
              <w:t>Китайск</w:t>
            </w:r>
            <w:r>
              <w:rPr>
                <w:rFonts w:ascii="Times" w:hAnsi="Times"/>
                <w:lang w:val="ru-RU"/>
              </w:rPr>
              <w:t>ая</w:t>
            </w:r>
            <w:r w:rsidRPr="00671F7E">
              <w:rPr>
                <w:rFonts w:ascii="Times" w:hAnsi="Times"/>
                <w:lang w:val="ru-RU"/>
              </w:rPr>
              <w:t xml:space="preserve"> торгов</w:t>
            </w:r>
            <w:r>
              <w:rPr>
                <w:rFonts w:ascii="Times" w:hAnsi="Times"/>
                <w:lang w:val="ru-RU"/>
              </w:rPr>
              <w:t>ая</w:t>
            </w:r>
            <w:r w:rsidRPr="00671F7E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lang w:val="ru-RU"/>
              </w:rPr>
              <w:t xml:space="preserve">палата по импорту и экспорту </w:t>
            </w:r>
            <w:r w:rsidRPr="00671F7E">
              <w:rPr>
                <w:rFonts w:ascii="Times" w:hAnsi="Times"/>
                <w:lang w:val="ru-RU"/>
              </w:rPr>
              <w:t>медикаментов и товаров здравоохранения</w:t>
            </w:r>
            <w:bookmarkEnd w:id="0"/>
          </w:p>
        </w:tc>
      </w:tr>
    </w:tbl>
    <w:p w14:paraId="582E46EB" w14:textId="153A3D28" w:rsidR="005F428A" w:rsidRPr="00C21F78" w:rsidRDefault="00BE7EE2" w:rsidP="005F428A">
      <w:pPr>
        <w:adjustRightInd w:val="0"/>
        <w:snapToGrid w:val="0"/>
        <w:ind w:left="361" w:hangingChars="150" w:hanging="361"/>
        <w:jc w:val="both"/>
        <w:rPr>
          <w:rFonts w:ascii="Times" w:eastAsia="SimSun" w:hAnsi="Times" w:cs="SimSun"/>
          <w:b/>
          <w:bCs/>
          <w:lang w:val="ru-RU" w:eastAsia="zh-CN"/>
        </w:rPr>
      </w:pPr>
      <w:r w:rsidRPr="00444D3A">
        <w:rPr>
          <w:rFonts w:ascii="Times" w:eastAsia="SimSun" w:hAnsi="Times" w:cs="SimSun"/>
          <w:b/>
          <w:bCs/>
          <w:noProof/>
          <w:lang w:eastAsia="zh-CN"/>
        </w:rPr>
        <w:drawing>
          <wp:inline distT="0" distB="0" distL="0" distR="0" wp14:anchorId="154D3B57" wp14:editId="31493801">
            <wp:extent cx="3090441" cy="8424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5989" cy="8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3D4">
        <w:rPr>
          <w:rFonts w:ascii="Times" w:eastAsia="SimSun" w:hAnsi="Times" w:cs="SimSun"/>
          <w:b/>
          <w:bCs/>
          <w:noProof/>
          <w:lang w:eastAsia="zh-CN"/>
        </w:rPr>
        <w:drawing>
          <wp:inline distT="0" distB="0" distL="0" distR="0" wp14:anchorId="7E3B36A7" wp14:editId="654E8136">
            <wp:extent cx="3078866" cy="863577"/>
            <wp:effectExtent l="0" t="0" r="0" b="635"/>
            <wp:docPr id="2" name="图片 2" descr="黑白色的标志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黑白色的标志&#10;&#10;中度可信度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383" cy="87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D3A">
        <w:rPr>
          <w:rFonts w:ascii="Times" w:hAnsi="Times"/>
          <w:lang w:val="ru-RU"/>
        </w:rPr>
        <w:t xml:space="preserve">          </w:t>
      </w:r>
    </w:p>
    <w:p w14:paraId="42699A5F" w14:textId="77777777" w:rsidR="005F428A" w:rsidRPr="00C21F78" w:rsidRDefault="005F428A" w:rsidP="002153D4">
      <w:pPr>
        <w:rPr>
          <w:rFonts w:ascii="Times" w:eastAsia="SimSun" w:hAnsi="Times" w:cs="SimSun"/>
          <w:b/>
          <w:bCs/>
          <w:lang w:val="ru-RU" w:eastAsia="zh-CN"/>
        </w:rPr>
      </w:pPr>
    </w:p>
    <w:p w14:paraId="1548BC5F" w14:textId="5BFF0FFD" w:rsidR="00444D3A" w:rsidRPr="002153D4" w:rsidRDefault="00C36706" w:rsidP="002153D4">
      <w:pPr>
        <w:rPr>
          <w:rFonts w:ascii="Times" w:eastAsia="SimSun" w:hAnsi="Times" w:cs="SimSun"/>
          <w:b/>
          <w:bCs/>
          <w:sz w:val="28"/>
          <w:szCs w:val="28"/>
          <w:lang w:val="ru-RU" w:eastAsia="zh-CN"/>
        </w:rPr>
      </w:pPr>
      <w:r w:rsidRPr="00C36706">
        <w:rPr>
          <w:rFonts w:ascii="Times" w:eastAsia="SimSun" w:hAnsi="Times" w:cs="SimSun"/>
          <w:b/>
          <w:bCs/>
          <w:lang w:eastAsia="zh-CN"/>
        </w:rPr>
        <w:t>Jiangsu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Import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&amp; </w:t>
      </w:r>
      <w:r w:rsidRPr="00C36706">
        <w:rPr>
          <w:rFonts w:ascii="Times" w:eastAsia="SimSun" w:hAnsi="Times" w:cs="SimSun"/>
          <w:b/>
          <w:bCs/>
          <w:lang w:eastAsia="zh-CN"/>
        </w:rPr>
        <w:t>Export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Matchmaking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for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Pharmaceutical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Products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and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Medical</w:t>
      </w:r>
      <w:r w:rsidRPr="00C36706">
        <w:rPr>
          <w:rFonts w:ascii="Times" w:eastAsia="SimSun" w:hAnsi="Times" w:cs="SimSun"/>
          <w:b/>
          <w:bCs/>
          <w:lang w:val="ru-RU" w:eastAsia="zh-CN"/>
        </w:rPr>
        <w:t xml:space="preserve"> </w:t>
      </w:r>
      <w:r w:rsidRPr="00C36706">
        <w:rPr>
          <w:rFonts w:ascii="Times" w:eastAsia="SimSun" w:hAnsi="Times" w:cs="SimSun"/>
          <w:b/>
          <w:bCs/>
          <w:lang w:eastAsia="zh-CN"/>
        </w:rPr>
        <w:t>Devices</w:t>
      </w:r>
      <w:r>
        <w:rPr>
          <w:rFonts w:ascii="Times" w:eastAsia="SimSun" w:hAnsi="Times" w:cs="SimSun"/>
          <w:b/>
          <w:bCs/>
          <w:lang w:val="ru-RU" w:eastAsia="zh-CN"/>
        </w:rPr>
        <w:t xml:space="preserve"> </w:t>
      </w:r>
      <w:bookmarkStart w:id="1" w:name="_GoBack"/>
      <w:bookmarkEnd w:id="1"/>
      <w:r w:rsidR="002153D4" w:rsidRPr="00671F7E">
        <w:rPr>
          <w:rFonts w:ascii="Times" w:eastAsia="SimSun" w:hAnsi="Times" w:cs="Arial"/>
          <w:b/>
          <w:bCs/>
          <w:color w:val="333333"/>
          <w:sz w:val="28"/>
          <w:szCs w:val="28"/>
          <w:shd w:val="clear" w:color="auto" w:fill="FFFFFF"/>
          <w:lang w:val="ru-RU" w:eastAsia="zh-CN"/>
        </w:rPr>
        <w:t xml:space="preserve">Выставка </w:t>
      </w:r>
      <w:bookmarkStart w:id="2" w:name="_Hlk68771159"/>
      <w:r w:rsidR="00671F7E" w:rsidRPr="00671F7E">
        <w:rPr>
          <w:rFonts w:ascii="Times" w:eastAsia="SimSun" w:hAnsi="Times" w:cs="Arial"/>
          <w:b/>
          <w:bCs/>
          <w:color w:val="333333"/>
          <w:sz w:val="28"/>
          <w:szCs w:val="28"/>
          <w:shd w:val="clear" w:color="auto" w:fill="FFFFFF"/>
          <w:lang w:val="ru-RU" w:eastAsia="zh-CN"/>
        </w:rPr>
        <w:t>медицинских препаратов, изделий и оборудования</w:t>
      </w:r>
    </w:p>
    <w:bookmarkEnd w:id="2"/>
    <w:p w14:paraId="5B32BC37" w14:textId="3CB20A7A" w:rsidR="00BE7EE2" w:rsidRPr="00444D3A" w:rsidRDefault="00BE7EE2" w:rsidP="00444D3A">
      <w:pPr>
        <w:adjustRightInd w:val="0"/>
        <w:snapToGrid w:val="0"/>
        <w:rPr>
          <w:rFonts w:ascii="Times" w:hAnsi="Times"/>
          <w:lang w:val="ru-RU"/>
        </w:rPr>
      </w:pPr>
      <w:r w:rsidRPr="00444D3A">
        <w:rPr>
          <w:rFonts w:ascii="Times" w:eastAsia="SimSun" w:hAnsi="Times" w:cs="SimSun"/>
          <w:b/>
          <w:bCs/>
          <w:lang w:val="ru-RU" w:eastAsia="zh-CN"/>
        </w:rPr>
        <w:t>Организатор</w:t>
      </w:r>
      <w:r w:rsidRPr="00444D3A">
        <w:rPr>
          <w:rFonts w:ascii="Times" w:eastAsia="SimSun" w:hAnsi="Times" w:cs="SimSun"/>
          <w:b/>
          <w:bCs/>
          <w:lang w:val="ru-RU" w:eastAsia="zh-CN"/>
        </w:rPr>
        <w:t>：</w:t>
      </w:r>
      <w:r w:rsidRPr="00444D3A">
        <w:rPr>
          <w:rFonts w:ascii="Times" w:eastAsia="SimSun" w:hAnsi="Times" w:cs="SimSun"/>
          <w:lang w:val="ru-RU" w:eastAsia="zh-CN"/>
        </w:rPr>
        <w:t xml:space="preserve"> </w:t>
      </w:r>
      <w:r w:rsidRPr="00444D3A">
        <w:rPr>
          <w:rFonts w:ascii="Times" w:hAnsi="Times"/>
          <w:lang w:val="ru-RU"/>
        </w:rPr>
        <w:t>Департамент торговли провинции Цзянсу</w:t>
      </w:r>
    </w:p>
    <w:p w14:paraId="573BF39F" w14:textId="77777777" w:rsidR="005F428A" w:rsidRDefault="00BE7EE2" w:rsidP="00671F7E">
      <w:pPr>
        <w:adjustRightInd w:val="0"/>
        <w:snapToGrid w:val="0"/>
        <w:jc w:val="both"/>
        <w:rPr>
          <w:rFonts w:ascii="Times" w:hAnsi="Times"/>
          <w:lang w:val="ru-RU"/>
        </w:rPr>
      </w:pPr>
      <w:r w:rsidRPr="002153D4">
        <w:rPr>
          <w:rFonts w:ascii="Times" w:eastAsia="SimSun" w:hAnsi="Times" w:cs="SimSun"/>
          <w:b/>
          <w:bCs/>
          <w:lang w:val="ru-RU" w:eastAsia="zh-CN"/>
        </w:rPr>
        <w:t>Со-</w:t>
      </w:r>
      <w:r w:rsidRPr="00444D3A">
        <w:rPr>
          <w:rFonts w:ascii="Times" w:eastAsia="SimSun" w:hAnsi="Times" w:cs="SimSun"/>
          <w:b/>
          <w:bCs/>
          <w:lang w:val="ru-RU" w:eastAsia="zh-CN"/>
        </w:rPr>
        <w:t>организатор</w:t>
      </w:r>
      <w:r w:rsidRPr="002153D4">
        <w:rPr>
          <w:rFonts w:ascii="Times" w:eastAsia="SimSun" w:hAnsi="Times" w:cs="SimSun"/>
          <w:b/>
          <w:bCs/>
          <w:lang w:val="ru-RU" w:eastAsia="zh-CN"/>
        </w:rPr>
        <w:t>：</w:t>
      </w:r>
      <w:r w:rsidR="005F428A" w:rsidRPr="00671F7E">
        <w:rPr>
          <w:rFonts w:ascii="Times" w:hAnsi="Times"/>
          <w:lang w:val="ru-RU"/>
        </w:rPr>
        <w:t>Китайск</w:t>
      </w:r>
      <w:r w:rsidR="005F428A">
        <w:rPr>
          <w:rFonts w:ascii="Times" w:hAnsi="Times"/>
          <w:lang w:val="ru-RU"/>
        </w:rPr>
        <w:t>ая</w:t>
      </w:r>
      <w:r w:rsidR="005F428A" w:rsidRPr="00671F7E">
        <w:rPr>
          <w:rFonts w:ascii="Times" w:hAnsi="Times"/>
          <w:lang w:val="ru-RU"/>
        </w:rPr>
        <w:t xml:space="preserve"> торгов</w:t>
      </w:r>
      <w:r w:rsidR="005F428A">
        <w:rPr>
          <w:rFonts w:ascii="Times" w:hAnsi="Times"/>
          <w:lang w:val="ru-RU"/>
        </w:rPr>
        <w:t>ая</w:t>
      </w:r>
      <w:r w:rsidR="005F428A" w:rsidRPr="00671F7E">
        <w:rPr>
          <w:rFonts w:ascii="Times" w:hAnsi="Times"/>
          <w:lang w:val="ru-RU"/>
        </w:rPr>
        <w:t xml:space="preserve"> </w:t>
      </w:r>
      <w:r w:rsidR="005F428A">
        <w:rPr>
          <w:rFonts w:ascii="Times" w:hAnsi="Times"/>
          <w:lang w:val="ru-RU"/>
        </w:rPr>
        <w:t xml:space="preserve">палата по импорту и экспорту </w:t>
      </w:r>
      <w:r w:rsidR="005F428A" w:rsidRPr="00671F7E">
        <w:rPr>
          <w:rFonts w:ascii="Times" w:hAnsi="Times"/>
          <w:lang w:val="ru-RU"/>
        </w:rPr>
        <w:t>медикаментов и товаров здравоохранения</w:t>
      </w:r>
    </w:p>
    <w:p w14:paraId="3C943FE4" w14:textId="0C3E908C" w:rsidR="00BE7EE2" w:rsidRPr="00444D3A" w:rsidRDefault="00BE7EE2" w:rsidP="00671F7E">
      <w:pPr>
        <w:adjustRightInd w:val="0"/>
        <w:snapToGrid w:val="0"/>
        <w:jc w:val="both"/>
        <w:rPr>
          <w:rFonts w:ascii="Times" w:eastAsia="SimSun" w:hAnsi="Times" w:cs="SimSun"/>
          <w:lang w:val="ru-RU" w:eastAsia="zh-CN"/>
        </w:rPr>
      </w:pPr>
      <w:r w:rsidRPr="00444D3A">
        <w:rPr>
          <w:rFonts w:ascii="Times" w:eastAsia="SimSun" w:hAnsi="Times" w:cs="SimSun"/>
          <w:b/>
          <w:bCs/>
          <w:lang w:val="ru-RU" w:eastAsia="zh-CN"/>
        </w:rPr>
        <w:t>Язык</w:t>
      </w:r>
      <w:r w:rsidRPr="00444D3A">
        <w:rPr>
          <w:rFonts w:ascii="Times" w:eastAsia="SimSun" w:hAnsi="Times" w:cs="SimSun"/>
          <w:b/>
          <w:bCs/>
          <w:lang w:val="ru-RU" w:eastAsia="zh-CN"/>
        </w:rPr>
        <w:t>：</w:t>
      </w:r>
      <w:r w:rsidRPr="00444D3A">
        <w:rPr>
          <w:rFonts w:ascii="Times" w:eastAsia="SimSun" w:hAnsi="Times" w:cs="SimSun"/>
          <w:lang w:val="ru-RU" w:eastAsia="zh-CN"/>
        </w:rPr>
        <w:t>Русский</w:t>
      </w:r>
    </w:p>
    <w:p w14:paraId="37B8F199" w14:textId="007FD95C" w:rsidR="00BE7EE2" w:rsidRPr="00444D3A" w:rsidRDefault="00BE7EE2" w:rsidP="00444D3A">
      <w:pPr>
        <w:adjustRightInd w:val="0"/>
        <w:snapToGrid w:val="0"/>
        <w:rPr>
          <w:rFonts w:ascii="Times" w:hAnsi="Times"/>
          <w:lang w:val="ru-RU"/>
        </w:rPr>
      </w:pPr>
      <w:r w:rsidRPr="00444D3A">
        <w:rPr>
          <w:rFonts w:ascii="Times" w:eastAsia="SimSun" w:hAnsi="Times" w:cs="SimSun"/>
          <w:b/>
          <w:bCs/>
          <w:lang w:val="ru-RU" w:eastAsia="zh-CN"/>
        </w:rPr>
        <w:t>Дата и  время</w:t>
      </w:r>
      <w:r w:rsidRPr="00444D3A">
        <w:rPr>
          <w:rFonts w:ascii="Times" w:eastAsia="SimSun" w:hAnsi="Times" w:cs="SimSun"/>
          <w:b/>
          <w:bCs/>
          <w:lang w:val="ru-RU" w:eastAsia="zh-CN"/>
        </w:rPr>
        <w:t>：</w:t>
      </w:r>
      <w:r w:rsidRPr="00444D3A">
        <w:rPr>
          <w:rFonts w:ascii="Times" w:hAnsi="Times"/>
          <w:lang w:val="ru-RU"/>
        </w:rPr>
        <w:t xml:space="preserve"> </w:t>
      </w:r>
      <w:r w:rsidR="00671F7E">
        <w:rPr>
          <w:rFonts w:ascii="Times" w:hAnsi="Times"/>
          <w:lang w:val="ru-RU"/>
        </w:rPr>
        <w:t>с</w:t>
      </w:r>
      <w:r w:rsidRPr="00444D3A">
        <w:rPr>
          <w:rFonts w:ascii="Times" w:hAnsi="Times"/>
          <w:lang w:val="ru-RU"/>
        </w:rPr>
        <w:t xml:space="preserve"> </w:t>
      </w:r>
      <w:r w:rsidR="0002030B">
        <w:rPr>
          <w:rFonts w:ascii="Times" w:hAnsi="Times"/>
          <w:lang w:val="ru-RU"/>
        </w:rPr>
        <w:t>23</w:t>
      </w:r>
      <w:r w:rsidRPr="00444D3A">
        <w:rPr>
          <w:rFonts w:ascii="Times" w:hAnsi="Times"/>
          <w:lang w:val="ru-RU"/>
        </w:rPr>
        <w:t xml:space="preserve"> по </w:t>
      </w:r>
      <w:r w:rsidR="0002030B">
        <w:rPr>
          <w:rFonts w:ascii="Times" w:hAnsi="Times"/>
          <w:lang w:val="ru-RU"/>
        </w:rPr>
        <w:t>27</w:t>
      </w:r>
      <w:r w:rsidRPr="00444D3A">
        <w:rPr>
          <w:rFonts w:ascii="Times" w:hAnsi="Times"/>
          <w:lang w:val="ru-RU"/>
        </w:rPr>
        <w:t xml:space="preserve"> </w:t>
      </w:r>
      <w:r w:rsidR="0002030B">
        <w:rPr>
          <w:rFonts w:ascii="Times" w:hAnsi="Times"/>
          <w:lang w:val="ru-RU" w:eastAsia="zh-CN"/>
        </w:rPr>
        <w:t>мая</w:t>
      </w:r>
      <w:r w:rsidRPr="00444D3A">
        <w:rPr>
          <w:rFonts w:ascii="Times" w:hAnsi="Times" w:hint="eastAsia"/>
          <w:lang w:val="ru-RU" w:eastAsia="zh-CN"/>
        </w:rPr>
        <w:t xml:space="preserve"> </w:t>
      </w:r>
      <w:r w:rsidRPr="0093697E">
        <w:rPr>
          <w:rFonts w:ascii="Times" w:hAnsi="Times"/>
          <w:lang w:val="ru-RU"/>
        </w:rPr>
        <w:t>с 10 -14 по</w:t>
      </w:r>
      <w:r w:rsidRPr="00444D3A">
        <w:rPr>
          <w:rFonts w:ascii="Times" w:hAnsi="Times"/>
          <w:lang w:val="ru-RU"/>
        </w:rPr>
        <w:t xml:space="preserve"> Московскому времени</w:t>
      </w:r>
    </w:p>
    <w:p w14:paraId="198F56E0" w14:textId="6C980B14" w:rsidR="00BE7EE2" w:rsidRPr="00444D3A" w:rsidRDefault="00BE7EE2" w:rsidP="00444D3A">
      <w:pPr>
        <w:adjustRightInd w:val="0"/>
        <w:snapToGrid w:val="0"/>
        <w:rPr>
          <w:rFonts w:ascii="Times" w:hAnsi="Times"/>
          <w:lang w:val="ru-RU"/>
        </w:rPr>
      </w:pPr>
      <w:r w:rsidRPr="0093697E">
        <w:rPr>
          <w:rFonts w:ascii="Times" w:eastAsia="SimSun" w:hAnsi="Times" w:cs="SimSun"/>
          <w:b/>
          <w:bCs/>
          <w:lang w:val="ru-RU" w:eastAsia="zh-CN"/>
        </w:rPr>
        <w:t>Форма</w:t>
      </w:r>
      <w:r w:rsidRPr="0093697E">
        <w:rPr>
          <w:rFonts w:ascii="Times" w:eastAsia="SimSun" w:hAnsi="Times" w:cs="SimSun"/>
          <w:b/>
          <w:bCs/>
          <w:lang w:val="ru-RU" w:eastAsia="zh-CN"/>
        </w:rPr>
        <w:t>：</w:t>
      </w:r>
      <w:r w:rsidRPr="0093697E">
        <w:rPr>
          <w:rFonts w:ascii="Times" w:hAnsi="Times"/>
          <w:lang w:val="ru-RU"/>
        </w:rPr>
        <w:t xml:space="preserve">На платформе </w:t>
      </w:r>
      <w:r w:rsidRPr="0093697E">
        <w:rPr>
          <w:rFonts w:ascii="Times" w:hAnsi="Times"/>
        </w:rPr>
        <w:t>ZOOM</w:t>
      </w:r>
      <w:r w:rsidRPr="00444D3A">
        <w:rPr>
          <w:rFonts w:ascii="Times" w:hAnsi="Times"/>
          <w:lang w:val="ru-RU"/>
        </w:rPr>
        <w:t xml:space="preserve"> </w:t>
      </w:r>
    </w:p>
    <w:p w14:paraId="08481358" w14:textId="414FA6DF" w:rsidR="00BE7EE2" w:rsidRPr="00444D3A" w:rsidRDefault="00BE7EE2" w:rsidP="00444D3A">
      <w:pPr>
        <w:adjustRightInd w:val="0"/>
        <w:snapToGrid w:val="0"/>
        <w:rPr>
          <w:rFonts w:ascii="Times" w:hAnsi="Times"/>
          <w:lang w:val="ru-RU"/>
        </w:rPr>
      </w:pPr>
      <w:r w:rsidRPr="00444D3A">
        <w:rPr>
          <w:rFonts w:ascii="Times" w:hAnsi="Times"/>
          <w:lang w:val="ru-RU"/>
        </w:rPr>
        <w:t>Количество место ограничено</w:t>
      </w:r>
    </w:p>
    <w:p w14:paraId="4590A4DF" w14:textId="77777777" w:rsidR="00BE7EE2" w:rsidRPr="00444D3A" w:rsidRDefault="00BE7EE2" w:rsidP="00444D3A">
      <w:pPr>
        <w:adjustRightInd w:val="0"/>
        <w:snapToGrid w:val="0"/>
        <w:rPr>
          <w:rFonts w:ascii="Times" w:hAnsi="Times"/>
          <w:b/>
          <w:bCs/>
          <w:lang w:val="ru-RU"/>
        </w:rPr>
      </w:pPr>
      <w:r w:rsidRPr="00444D3A">
        <w:rPr>
          <w:rFonts w:ascii="Times" w:hAnsi="Times"/>
          <w:b/>
          <w:bCs/>
          <w:lang w:val="ru-RU"/>
        </w:rPr>
        <w:t>Участники выставки</w:t>
      </w:r>
    </w:p>
    <w:p w14:paraId="551A7CB1" w14:textId="52BAD9C3" w:rsidR="00444D3A" w:rsidRPr="00671F7E" w:rsidRDefault="00BE7EE2" w:rsidP="002153D4">
      <w:pPr>
        <w:rPr>
          <w:rFonts w:ascii="Times" w:hAnsi="Times"/>
          <w:lang w:val="ru-RU"/>
        </w:rPr>
      </w:pPr>
      <w:r w:rsidRPr="00444D3A">
        <w:rPr>
          <w:rFonts w:ascii="Times" w:hAnsi="Times"/>
          <w:lang w:val="ru-RU"/>
        </w:rPr>
        <w:t xml:space="preserve">Ведущие производители и экспортеры </w:t>
      </w:r>
      <w:r w:rsidR="00671F7E" w:rsidRPr="00671F7E">
        <w:rPr>
          <w:rFonts w:ascii="Times" w:hAnsi="Times"/>
          <w:lang w:val="ru-RU"/>
        </w:rPr>
        <w:t>медицинских препаратов, изделий и оборудования</w:t>
      </w:r>
    </w:p>
    <w:p w14:paraId="44DD9D9C" w14:textId="07F174CC" w:rsidR="00444D3A" w:rsidRPr="00D4187F" w:rsidRDefault="00444D3A" w:rsidP="00D4187F">
      <w:pPr>
        <w:adjustRightInd w:val="0"/>
        <w:snapToGrid w:val="0"/>
        <w:jc w:val="both"/>
        <w:rPr>
          <w:rFonts w:ascii="Times" w:hAnsi="Times"/>
          <w:b/>
          <w:bCs/>
          <w:lang w:val="ru-RU" w:eastAsia="zh-CN"/>
        </w:rPr>
      </w:pPr>
      <w:r w:rsidRPr="00D4187F">
        <w:rPr>
          <w:rFonts w:ascii="Times" w:hAnsi="Times"/>
          <w:b/>
          <w:bCs/>
          <w:lang w:val="ru-RU" w:eastAsia="zh-CN"/>
        </w:rPr>
        <w:t>Экспонируемые продукты:</w:t>
      </w:r>
    </w:p>
    <w:p w14:paraId="7075375A" w14:textId="2A7B19D8" w:rsidR="00146A5E" w:rsidRPr="00D4187F" w:rsidRDefault="00146A5E" w:rsidP="00D4187F">
      <w:pPr>
        <w:adjustRightInd w:val="0"/>
        <w:snapToGrid w:val="0"/>
        <w:jc w:val="both"/>
        <w:rPr>
          <w:rFonts w:ascii="Times" w:hAnsi="Times"/>
          <w:lang w:val="ru-RU"/>
        </w:rPr>
      </w:pPr>
      <w:r w:rsidRPr="00D4187F">
        <w:rPr>
          <w:rFonts w:ascii="Times" w:hAnsi="Times"/>
          <w:b/>
          <w:bCs/>
          <w:lang w:val="ru-RU"/>
        </w:rPr>
        <w:t xml:space="preserve">Готовые фармацевтические препараты и сырьё для их изготовления: </w:t>
      </w:r>
      <w:r w:rsidRPr="00D4187F">
        <w:rPr>
          <w:rFonts w:ascii="Times" w:hAnsi="Times"/>
        </w:rPr>
        <w:t>API</w:t>
      </w:r>
      <w:r w:rsidRPr="00D4187F">
        <w:rPr>
          <w:rFonts w:ascii="Times" w:hAnsi="Times"/>
          <w:lang w:val="ru-RU"/>
        </w:rPr>
        <w:t xml:space="preserve">, </w:t>
      </w:r>
      <w:r w:rsidR="00671F7E">
        <w:rPr>
          <w:rFonts w:ascii="Times" w:hAnsi="Times"/>
          <w:lang w:val="ru-RU"/>
        </w:rPr>
        <w:t>г</w:t>
      </w:r>
      <w:r w:rsidRPr="00D4187F">
        <w:rPr>
          <w:rFonts w:ascii="Times" w:hAnsi="Times"/>
          <w:lang w:val="ru-RU"/>
        </w:rPr>
        <w:t xml:space="preserve">люкоза, </w:t>
      </w:r>
      <w:r w:rsidR="00671F7E">
        <w:rPr>
          <w:rFonts w:ascii="Times" w:hAnsi="Times"/>
          <w:lang w:val="ru-RU"/>
        </w:rPr>
        <w:t>в</w:t>
      </w:r>
      <w:r w:rsidRPr="00D4187F">
        <w:rPr>
          <w:rFonts w:ascii="Times" w:hAnsi="Times"/>
          <w:lang w:val="ru-RU"/>
        </w:rPr>
        <w:t xml:space="preserve">итамины, </w:t>
      </w:r>
      <w:r w:rsidR="00671F7E">
        <w:rPr>
          <w:rFonts w:ascii="Times" w:hAnsi="Times"/>
          <w:lang w:val="ru-RU"/>
        </w:rPr>
        <w:t>п</w:t>
      </w:r>
      <w:r w:rsidRPr="00D4187F">
        <w:rPr>
          <w:rFonts w:ascii="Times" w:hAnsi="Times"/>
          <w:lang w:val="ru-RU"/>
        </w:rPr>
        <w:t xml:space="preserve">ромежуточные продукты </w:t>
      </w:r>
      <w:r w:rsidRPr="00D4187F">
        <w:rPr>
          <w:rFonts w:ascii="Times" w:hAnsi="Times"/>
        </w:rPr>
        <w:t>API</w:t>
      </w:r>
      <w:r w:rsidRPr="00D4187F">
        <w:rPr>
          <w:rFonts w:ascii="Times" w:hAnsi="Times"/>
          <w:lang w:val="ru-RU"/>
        </w:rPr>
        <w:t xml:space="preserve">, пищевые добавки, </w:t>
      </w:r>
      <w:r w:rsidR="00671F7E">
        <w:rPr>
          <w:rFonts w:ascii="Times" w:eastAsia="DengXian" w:hAnsi="Times"/>
          <w:color w:val="000000"/>
          <w:lang w:val="ru-RU"/>
        </w:rPr>
        <w:t>ф</w:t>
      </w:r>
      <w:r w:rsidRPr="00D4187F">
        <w:rPr>
          <w:rFonts w:ascii="Times" w:eastAsia="DengXian" w:hAnsi="Times"/>
          <w:color w:val="000000"/>
          <w:lang w:val="ru-RU"/>
        </w:rPr>
        <w:t xml:space="preserve">армацевтические препараты (противоопухолевые, </w:t>
      </w:r>
      <w:proofErr w:type="spellStart"/>
      <w:r w:rsidRPr="00D4187F">
        <w:rPr>
          <w:rFonts w:ascii="Times" w:eastAsia="DengXian" w:hAnsi="Times"/>
          <w:color w:val="000000"/>
          <w:lang w:val="ru-RU"/>
        </w:rPr>
        <w:t>противоинфекционные</w:t>
      </w:r>
      <w:proofErr w:type="spellEnd"/>
      <w:r w:rsidRPr="00D4187F">
        <w:rPr>
          <w:rFonts w:ascii="Times" w:eastAsia="DengXian" w:hAnsi="Times"/>
          <w:color w:val="000000"/>
          <w:lang w:val="ru-RU"/>
        </w:rPr>
        <w:t xml:space="preserve"> и т. д.)</w:t>
      </w:r>
      <w:r w:rsidR="00FB4B7B">
        <w:rPr>
          <w:rFonts w:ascii="Times" w:eastAsia="DengXian" w:hAnsi="Times"/>
          <w:color w:val="000000"/>
          <w:lang w:val="ru-RU"/>
        </w:rPr>
        <w:t xml:space="preserve">, </w:t>
      </w:r>
      <w:r w:rsidR="00FB4B7B">
        <w:rPr>
          <w:rFonts w:ascii="Times" w:hAnsi="Times"/>
          <w:lang w:val="ru-RU"/>
        </w:rPr>
        <w:t>в</w:t>
      </w:r>
      <w:r w:rsidRPr="00D4187F">
        <w:rPr>
          <w:rFonts w:ascii="Times" w:hAnsi="Times"/>
          <w:lang w:val="ru-RU"/>
        </w:rPr>
        <w:t>спомогательные вещества</w:t>
      </w:r>
      <w:r w:rsidR="00FB4B7B">
        <w:rPr>
          <w:rFonts w:ascii="Times" w:hAnsi="Times"/>
          <w:lang w:val="ru-RU"/>
        </w:rPr>
        <w:t>.</w:t>
      </w:r>
      <w:r w:rsidRPr="00D4187F">
        <w:rPr>
          <w:rFonts w:ascii="Times" w:hAnsi="Times"/>
          <w:lang w:val="ru-RU"/>
        </w:rPr>
        <w:t xml:space="preserve"> </w:t>
      </w:r>
    </w:p>
    <w:p w14:paraId="35A0A848" w14:textId="5BBFFA67" w:rsidR="00146A5E" w:rsidRPr="00D4187F" w:rsidRDefault="00146A5E" w:rsidP="00D4187F">
      <w:pPr>
        <w:adjustRightInd w:val="0"/>
        <w:snapToGrid w:val="0"/>
        <w:jc w:val="both"/>
        <w:rPr>
          <w:rFonts w:ascii="Times" w:hAnsi="Times"/>
          <w:lang w:val="ru-RU"/>
        </w:rPr>
      </w:pPr>
      <w:r w:rsidRPr="00D4187F">
        <w:rPr>
          <w:rFonts w:ascii="Times" w:hAnsi="Times"/>
          <w:b/>
          <w:bCs/>
          <w:lang w:val="ru-RU"/>
        </w:rPr>
        <w:t xml:space="preserve">Медицинские изделия и расходные материалы: </w:t>
      </w:r>
      <w:r w:rsidR="00FB4B7B">
        <w:rPr>
          <w:rFonts w:ascii="Times" w:hAnsi="Times"/>
          <w:lang w:val="ru-RU"/>
        </w:rPr>
        <w:t>о</w:t>
      </w:r>
      <w:r w:rsidRPr="00D4187F">
        <w:rPr>
          <w:rFonts w:ascii="Times" w:hAnsi="Times"/>
          <w:lang w:val="ru-RU"/>
        </w:rPr>
        <w:t>дноразовые шприцы, инфузионные наборы, наборы для переливания крови, иглы для подкожных инъекций</w:t>
      </w:r>
      <w:r w:rsidR="00D4187F">
        <w:rPr>
          <w:rFonts w:ascii="Times" w:hAnsi="Times"/>
          <w:lang w:val="ru-RU"/>
        </w:rPr>
        <w:t xml:space="preserve"> и другие иглы</w:t>
      </w:r>
      <w:r w:rsidRPr="00D4187F">
        <w:rPr>
          <w:rFonts w:ascii="Times" w:hAnsi="Times"/>
          <w:lang w:val="ru-RU"/>
        </w:rPr>
        <w:t xml:space="preserve">; </w:t>
      </w:r>
      <w:r w:rsidR="00FB4B7B">
        <w:rPr>
          <w:rFonts w:ascii="Times" w:hAnsi="Times"/>
          <w:lang w:val="ru-RU"/>
        </w:rPr>
        <w:t>л</w:t>
      </w:r>
      <w:r w:rsidRPr="00D4187F">
        <w:rPr>
          <w:rFonts w:ascii="Times" w:hAnsi="Times"/>
          <w:lang w:val="ru-RU"/>
        </w:rPr>
        <w:t>атексны</w:t>
      </w:r>
      <w:r w:rsidR="00FB4B7B">
        <w:rPr>
          <w:rFonts w:ascii="Times" w:hAnsi="Times"/>
          <w:lang w:val="ru-RU"/>
        </w:rPr>
        <w:t>е</w:t>
      </w:r>
      <w:r w:rsidRPr="00D4187F">
        <w:rPr>
          <w:rFonts w:ascii="Times" w:hAnsi="Times"/>
          <w:lang w:val="ru-RU"/>
        </w:rPr>
        <w:t xml:space="preserve"> катетер</w:t>
      </w:r>
      <w:r w:rsidR="00FB4B7B">
        <w:rPr>
          <w:rFonts w:ascii="Times" w:hAnsi="Times"/>
          <w:lang w:val="ru-RU"/>
        </w:rPr>
        <w:t>ы</w:t>
      </w:r>
      <w:r w:rsidRPr="00D4187F">
        <w:rPr>
          <w:rFonts w:ascii="Times" w:hAnsi="Times"/>
          <w:lang w:val="ru-RU"/>
        </w:rPr>
        <w:t xml:space="preserve"> </w:t>
      </w:r>
      <w:proofErr w:type="spellStart"/>
      <w:r w:rsidRPr="00D4187F">
        <w:rPr>
          <w:rFonts w:ascii="Times" w:hAnsi="Times"/>
          <w:lang w:val="ru-RU"/>
        </w:rPr>
        <w:t>Фолея</w:t>
      </w:r>
      <w:proofErr w:type="spellEnd"/>
      <w:r w:rsidR="00D4187F" w:rsidRPr="00D4187F">
        <w:rPr>
          <w:rFonts w:ascii="Times" w:hAnsi="Times"/>
          <w:lang w:val="ru-RU"/>
        </w:rPr>
        <w:t xml:space="preserve"> и </w:t>
      </w:r>
      <w:r w:rsidR="00FB4B7B">
        <w:rPr>
          <w:rFonts w:ascii="Times" w:hAnsi="Times"/>
          <w:lang w:val="ru-RU"/>
        </w:rPr>
        <w:t xml:space="preserve">другие </w:t>
      </w:r>
      <w:r w:rsidR="00D4187F" w:rsidRPr="00D4187F">
        <w:rPr>
          <w:rFonts w:ascii="Times" w:hAnsi="Times"/>
          <w:lang w:val="ru-RU"/>
        </w:rPr>
        <w:t>катетеры;</w:t>
      </w:r>
      <w:r w:rsidRPr="00D4187F">
        <w:rPr>
          <w:rFonts w:ascii="Times" w:hAnsi="Times"/>
          <w:lang w:val="ru-RU"/>
        </w:rPr>
        <w:t xml:space="preserve"> </w:t>
      </w:r>
      <w:proofErr w:type="spellStart"/>
      <w:r w:rsidR="00FB4B7B">
        <w:rPr>
          <w:rFonts w:ascii="Times" w:hAnsi="Times"/>
          <w:lang w:val="ru-RU"/>
        </w:rPr>
        <w:t>э</w:t>
      </w:r>
      <w:r w:rsidRPr="00D4187F">
        <w:rPr>
          <w:rFonts w:ascii="Times" w:hAnsi="Times"/>
          <w:lang w:val="ru-RU"/>
        </w:rPr>
        <w:t>ндотрахеальн</w:t>
      </w:r>
      <w:r w:rsidR="00FB4B7B">
        <w:rPr>
          <w:rFonts w:ascii="Times" w:hAnsi="Times"/>
          <w:lang w:val="ru-RU"/>
        </w:rPr>
        <w:t>ые</w:t>
      </w:r>
      <w:proofErr w:type="spellEnd"/>
      <w:r w:rsidR="00FB4B7B">
        <w:rPr>
          <w:rFonts w:ascii="Times" w:hAnsi="Times"/>
          <w:lang w:val="ru-RU"/>
        </w:rPr>
        <w:t xml:space="preserve"> </w:t>
      </w:r>
      <w:r w:rsidRPr="00D4187F">
        <w:rPr>
          <w:rFonts w:ascii="Times" w:hAnsi="Times"/>
          <w:lang w:val="ru-RU"/>
        </w:rPr>
        <w:t>трубк</w:t>
      </w:r>
      <w:r w:rsidR="00FB4B7B">
        <w:rPr>
          <w:rFonts w:ascii="Times" w:hAnsi="Times"/>
          <w:lang w:val="ru-RU"/>
        </w:rPr>
        <w:t>и</w:t>
      </w:r>
      <w:r w:rsidR="00D4187F" w:rsidRPr="00D4187F">
        <w:rPr>
          <w:rFonts w:ascii="Times" w:hAnsi="Times"/>
          <w:lang w:val="ru-RU"/>
        </w:rPr>
        <w:t>;</w:t>
      </w:r>
      <w:r w:rsidR="003E4AE2">
        <w:rPr>
          <w:rFonts w:ascii="Times" w:hAnsi="Times"/>
          <w:lang w:val="ru-RU"/>
        </w:rPr>
        <w:t xml:space="preserve"> </w:t>
      </w:r>
      <w:r w:rsidR="00FB4B7B">
        <w:rPr>
          <w:rFonts w:ascii="Times" w:hAnsi="Times"/>
          <w:lang w:val="ru-RU"/>
        </w:rPr>
        <w:t>м</w:t>
      </w:r>
      <w:r w:rsidRPr="00D4187F">
        <w:rPr>
          <w:rFonts w:ascii="Times" w:hAnsi="Times"/>
          <w:lang w:val="ru-RU"/>
        </w:rPr>
        <w:t xml:space="preserve">аски; </w:t>
      </w:r>
      <w:r w:rsidR="00FB4B7B">
        <w:rPr>
          <w:rFonts w:ascii="Times" w:hAnsi="Times"/>
          <w:lang w:val="ru-RU"/>
        </w:rPr>
        <w:t>мочесборники, гигиенические пакеты</w:t>
      </w:r>
      <w:r w:rsidRPr="00D4187F">
        <w:rPr>
          <w:rFonts w:ascii="Times" w:hAnsi="Times"/>
          <w:lang w:val="ru-RU"/>
        </w:rPr>
        <w:t xml:space="preserve">; </w:t>
      </w:r>
      <w:r w:rsidR="00FB4B7B">
        <w:rPr>
          <w:rFonts w:ascii="Times" w:eastAsia="DengXian" w:hAnsi="Times"/>
          <w:color w:val="000000"/>
          <w:lang w:val="ru-RU"/>
        </w:rPr>
        <w:t>м</w:t>
      </w:r>
      <w:r w:rsidR="00D4187F" w:rsidRPr="00D4187F">
        <w:rPr>
          <w:rFonts w:ascii="Times" w:eastAsia="DengXian" w:hAnsi="Times"/>
          <w:color w:val="000000"/>
          <w:lang w:val="ru-RU"/>
        </w:rPr>
        <w:t>арлевые изделия</w:t>
      </w:r>
      <w:r w:rsidRPr="00D4187F">
        <w:rPr>
          <w:rFonts w:ascii="Times" w:hAnsi="Times"/>
          <w:lang w:val="ru-RU"/>
        </w:rPr>
        <w:t>; медицинские хирургические лезвия; медицинские перчатки, хирургические степлеры,</w:t>
      </w:r>
      <w:r w:rsidR="003E4AE2">
        <w:rPr>
          <w:rFonts w:ascii="Times" w:hAnsi="Times"/>
          <w:lang w:val="ru-RU"/>
        </w:rPr>
        <w:t xml:space="preserve"> </w:t>
      </w:r>
      <w:r w:rsidRPr="00D4187F">
        <w:rPr>
          <w:rFonts w:ascii="Times" w:hAnsi="Times"/>
          <w:lang w:val="ru-RU"/>
        </w:rPr>
        <w:t xml:space="preserve">лапароскопические аксессуары; </w:t>
      </w:r>
      <w:r w:rsidR="00671F7E">
        <w:rPr>
          <w:rFonts w:ascii="Times" w:hAnsi="Times"/>
          <w:lang w:val="ru-RU"/>
        </w:rPr>
        <w:t>медицинская одежда</w:t>
      </w:r>
      <w:r w:rsidRPr="00D4187F">
        <w:rPr>
          <w:rFonts w:ascii="Times" w:hAnsi="Times"/>
          <w:lang w:val="ru-RU"/>
        </w:rPr>
        <w:t xml:space="preserve"> из нетканого материала; </w:t>
      </w:r>
      <w:r w:rsidR="00FB4B7B">
        <w:rPr>
          <w:rFonts w:ascii="Times" w:hAnsi="Times"/>
          <w:lang w:val="ru-RU"/>
        </w:rPr>
        <w:t>д</w:t>
      </w:r>
      <w:r w:rsidRPr="00D4187F">
        <w:rPr>
          <w:rFonts w:ascii="Times" w:hAnsi="Times"/>
          <w:lang w:val="ru-RU"/>
        </w:rPr>
        <w:t>езинфицирующие средства</w:t>
      </w:r>
      <w:r w:rsidR="00FB4B7B">
        <w:rPr>
          <w:rFonts w:ascii="Times" w:hAnsi="Times"/>
          <w:lang w:val="ru-RU"/>
        </w:rPr>
        <w:t>.</w:t>
      </w:r>
    </w:p>
    <w:p w14:paraId="53EA635B" w14:textId="68D149B6" w:rsidR="00146A5E" w:rsidRPr="006D55B2" w:rsidRDefault="00146A5E" w:rsidP="00D4187F">
      <w:pPr>
        <w:adjustRightInd w:val="0"/>
        <w:snapToGrid w:val="0"/>
        <w:jc w:val="both"/>
        <w:rPr>
          <w:rFonts w:ascii="Times" w:hAnsi="Times"/>
          <w:lang w:val="ru-RU" w:eastAsia="zh-CN"/>
        </w:rPr>
      </w:pPr>
      <w:r w:rsidRPr="00D4187F">
        <w:rPr>
          <w:rFonts w:ascii="Times" w:eastAsia="DengXian" w:hAnsi="Times"/>
          <w:b/>
          <w:bCs/>
          <w:color w:val="000000"/>
          <w:lang w:val="ru-RU"/>
        </w:rPr>
        <w:t xml:space="preserve">Медицинское и лабораторное оборудование: </w:t>
      </w:r>
      <w:r w:rsidR="006D55B2" w:rsidRPr="006D55B2">
        <w:rPr>
          <w:rFonts w:ascii="Times" w:eastAsia="DengXian" w:hAnsi="Times"/>
          <w:color w:val="000000"/>
          <w:lang w:val="ru-RU"/>
        </w:rPr>
        <w:t>Рентгенография (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Mobile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DR, U-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arm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DR, 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Table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DR, 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Suspending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DR, 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Dynamic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FPD), Хирургическая система C-дуги (FPD 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Series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, 3D 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Series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, 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Classic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II), DRF (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Dynamic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FPD, </w:t>
      </w:r>
      <w:proofErr w:type="spellStart"/>
      <w:r w:rsidR="006D55B2" w:rsidRPr="006D55B2">
        <w:rPr>
          <w:rFonts w:ascii="Times" w:eastAsia="DengXian" w:hAnsi="Times"/>
          <w:color w:val="000000"/>
          <w:lang w:val="ru-RU"/>
        </w:rPr>
        <w:t>I.I+Static</w:t>
      </w:r>
      <w:proofErr w:type="spellEnd"/>
      <w:r w:rsidR="006D55B2" w:rsidRPr="006D55B2">
        <w:rPr>
          <w:rFonts w:ascii="Times" w:eastAsia="DengXian" w:hAnsi="Times"/>
          <w:color w:val="000000"/>
          <w:lang w:val="ru-RU"/>
        </w:rPr>
        <w:t xml:space="preserve"> FPD), ветеринария Продукты (серия DR, серия C-дуги)</w:t>
      </w:r>
      <w:r w:rsidR="006D55B2">
        <w:rPr>
          <w:rFonts w:ascii="Times" w:eastAsia="DengXian" w:hAnsi="Times" w:hint="eastAsia"/>
          <w:color w:val="000000"/>
          <w:lang w:val="ru-RU" w:eastAsia="zh-CN"/>
        </w:rPr>
        <w:t>，</w:t>
      </w:r>
      <w:proofErr w:type="spellStart"/>
      <w:r w:rsidR="006D55B2" w:rsidRPr="006D55B2">
        <w:rPr>
          <w:rFonts w:ascii="Times" w:eastAsia="DengXian" w:hAnsi="Times"/>
          <w:color w:val="000000"/>
          <w:lang w:val="ru-RU" w:eastAsia="zh-CN"/>
        </w:rPr>
        <w:t>medical</w:t>
      </w:r>
      <w:proofErr w:type="spellEnd"/>
      <w:r w:rsidR="006D55B2" w:rsidRPr="006D55B2">
        <w:rPr>
          <w:rFonts w:ascii="Times" w:eastAsia="DengXian" w:hAnsi="Times"/>
          <w:color w:val="000000"/>
          <w:lang w:val="ru-RU" w:eastAsia="zh-CN"/>
        </w:rPr>
        <w:t xml:space="preserve"> </w:t>
      </w:r>
      <w:proofErr w:type="spellStart"/>
      <w:r w:rsidR="006D55B2" w:rsidRPr="006D55B2">
        <w:rPr>
          <w:rFonts w:ascii="Times" w:eastAsia="DengXian" w:hAnsi="Times"/>
          <w:color w:val="000000"/>
          <w:lang w:val="ru-RU" w:eastAsia="zh-CN"/>
        </w:rPr>
        <w:t>caster</w:t>
      </w:r>
      <w:proofErr w:type="spellEnd"/>
      <w:r w:rsidR="006D55B2" w:rsidRPr="006D55B2">
        <w:rPr>
          <w:rFonts w:ascii="Times" w:eastAsia="DengXian" w:hAnsi="Times"/>
          <w:color w:val="000000"/>
          <w:lang w:val="ru-RU" w:eastAsia="zh-CN"/>
        </w:rPr>
        <w:t xml:space="preserve"> </w:t>
      </w:r>
      <w:proofErr w:type="spellStart"/>
      <w:r w:rsidR="006D55B2" w:rsidRPr="006D55B2">
        <w:rPr>
          <w:rFonts w:ascii="Times" w:eastAsia="DengXian" w:hAnsi="Times"/>
          <w:color w:val="000000"/>
          <w:lang w:val="ru-RU" w:eastAsia="zh-CN"/>
        </w:rPr>
        <w:t>wheel</w:t>
      </w:r>
      <w:proofErr w:type="spellEnd"/>
      <w:r w:rsidR="006D55B2">
        <w:rPr>
          <w:rFonts w:ascii="Times" w:eastAsia="DengXian" w:hAnsi="Times" w:hint="eastAsia"/>
          <w:color w:val="000000"/>
          <w:lang w:val="ru-RU" w:eastAsia="zh-CN"/>
        </w:rPr>
        <w:t>。</w:t>
      </w:r>
    </w:p>
    <w:p w14:paraId="560E4098" w14:textId="24F33F77" w:rsidR="00146A5E" w:rsidRPr="00D4187F" w:rsidRDefault="00146A5E" w:rsidP="006D55B2">
      <w:pPr>
        <w:adjustRightInd w:val="0"/>
        <w:snapToGrid w:val="0"/>
        <w:jc w:val="both"/>
        <w:rPr>
          <w:rFonts w:ascii="Times" w:hAnsi="Times"/>
          <w:lang w:val="ru-RU"/>
        </w:rPr>
      </w:pPr>
      <w:r w:rsidRPr="00D4187F">
        <w:rPr>
          <w:rFonts w:ascii="Times" w:eastAsia="DengXian" w:hAnsi="Times"/>
          <w:b/>
          <w:bCs/>
          <w:color w:val="000000"/>
          <w:lang w:val="ru-RU"/>
        </w:rPr>
        <w:t>Наборы реагентов для выявления РНК коронавируса</w:t>
      </w:r>
    </w:p>
    <w:p w14:paraId="21CB5E40" w14:textId="4480053B" w:rsidR="00D4187F" w:rsidRPr="00D4187F" w:rsidRDefault="00D4187F" w:rsidP="00D4187F">
      <w:pPr>
        <w:adjustRightInd w:val="0"/>
        <w:snapToGrid w:val="0"/>
        <w:jc w:val="both"/>
        <w:rPr>
          <w:rFonts w:ascii="Times" w:hAnsi="Times"/>
          <w:lang w:val="ru-RU"/>
        </w:rPr>
      </w:pPr>
      <w:r w:rsidRPr="00D4187F">
        <w:rPr>
          <w:rFonts w:ascii="Times" w:hAnsi="Times"/>
          <w:b/>
          <w:bCs/>
          <w:lang w:val="ru-RU"/>
        </w:rPr>
        <w:t>Ве</w:t>
      </w:r>
      <w:r w:rsidRPr="00A318C8">
        <w:rPr>
          <w:rFonts w:ascii="Times" w:hAnsi="Times"/>
          <w:b/>
          <w:bCs/>
          <w:lang w:val="ru-RU"/>
        </w:rPr>
        <w:t xml:space="preserve">теринарные </w:t>
      </w:r>
      <w:r w:rsidR="00DA50A7">
        <w:rPr>
          <w:rFonts w:ascii="Times" w:hAnsi="Times"/>
          <w:b/>
          <w:bCs/>
          <w:lang w:val="ru-RU"/>
        </w:rPr>
        <w:t>препараты</w:t>
      </w:r>
      <w:r w:rsidRPr="00D4187F">
        <w:rPr>
          <w:rFonts w:ascii="Times" w:hAnsi="Times"/>
          <w:b/>
          <w:bCs/>
          <w:lang w:val="ru-RU"/>
        </w:rPr>
        <w:t xml:space="preserve">: </w:t>
      </w:r>
      <w:r w:rsidRPr="00D4187F">
        <w:rPr>
          <w:rFonts w:ascii="Times" w:hAnsi="Times"/>
          <w:lang w:val="ru-RU"/>
        </w:rPr>
        <w:t>Ветеринария</w:t>
      </w:r>
    </w:p>
    <w:p w14:paraId="376E48CE" w14:textId="43C24862" w:rsidR="00146A5E" w:rsidRDefault="00146A5E" w:rsidP="00146A5E">
      <w:pPr>
        <w:adjustRightInd w:val="0"/>
        <w:snapToGrid w:val="0"/>
        <w:rPr>
          <w:rFonts w:ascii="Times" w:hAnsi="Times"/>
          <w:lang w:val="ru-RU"/>
        </w:rPr>
      </w:pPr>
    </w:p>
    <w:p w14:paraId="773F0CBA" w14:textId="1FFA294B" w:rsidR="0069510C" w:rsidRDefault="0069510C" w:rsidP="00146A5E">
      <w:pPr>
        <w:adjustRightInd w:val="0"/>
        <w:snapToGrid w:val="0"/>
        <w:rPr>
          <w:rFonts w:ascii="Times" w:hAnsi="Times"/>
          <w:lang w:val="ru-RU" w:eastAsia="zh-CN"/>
        </w:rPr>
      </w:pPr>
    </w:p>
    <w:p w14:paraId="51FBCDB1" w14:textId="3EAAC1A9" w:rsidR="00146A5E" w:rsidRPr="00146A5E" w:rsidRDefault="00146A5E" w:rsidP="00146A5E">
      <w:pPr>
        <w:adjustRightInd w:val="0"/>
        <w:snapToGrid w:val="0"/>
        <w:rPr>
          <w:rFonts w:ascii="Times" w:hAnsi="Times"/>
          <w:b/>
          <w:bCs/>
          <w:lang w:val="ru-RU" w:eastAsia="zh-CN"/>
        </w:rPr>
      </w:pPr>
    </w:p>
    <w:p w14:paraId="159B253E" w14:textId="0BA588E4" w:rsidR="00146A5E" w:rsidRPr="00146A5E" w:rsidRDefault="00146A5E" w:rsidP="00146A5E">
      <w:pPr>
        <w:adjustRightInd w:val="0"/>
        <w:snapToGrid w:val="0"/>
        <w:rPr>
          <w:rFonts w:ascii="Times" w:hAnsi="Times"/>
          <w:lang w:val="ru-RU" w:eastAsia="zh-CN"/>
        </w:rPr>
      </w:pPr>
    </w:p>
    <w:p w14:paraId="698BB829" w14:textId="724BD199" w:rsidR="00146A5E" w:rsidRPr="00146A5E" w:rsidRDefault="00146A5E" w:rsidP="00146A5E">
      <w:pPr>
        <w:adjustRightInd w:val="0"/>
        <w:snapToGrid w:val="0"/>
        <w:rPr>
          <w:rFonts w:ascii="Times" w:eastAsia="DengXian" w:hAnsi="Times"/>
          <w:color w:val="000000"/>
          <w:lang w:val="ru-RU" w:eastAsia="zh-CN"/>
        </w:rPr>
      </w:pPr>
    </w:p>
    <w:p w14:paraId="5496507C" w14:textId="3024E007" w:rsidR="00146A5E" w:rsidRPr="00146A5E" w:rsidRDefault="00146A5E" w:rsidP="00146A5E">
      <w:pPr>
        <w:adjustRightInd w:val="0"/>
        <w:snapToGrid w:val="0"/>
        <w:rPr>
          <w:rFonts w:ascii="Times" w:hAnsi="Times"/>
          <w:lang w:val="ru-RU" w:eastAsia="zh-CN"/>
        </w:rPr>
      </w:pPr>
    </w:p>
    <w:p w14:paraId="3907FF80" w14:textId="24727582" w:rsidR="00146A5E" w:rsidRPr="00146A5E" w:rsidRDefault="00146A5E" w:rsidP="00146A5E">
      <w:pPr>
        <w:adjustRightInd w:val="0"/>
        <w:snapToGrid w:val="0"/>
        <w:rPr>
          <w:rFonts w:ascii="Times" w:hAnsi="Times"/>
          <w:lang w:val="ru-RU" w:eastAsia="zh-CN"/>
        </w:rPr>
      </w:pPr>
    </w:p>
    <w:p w14:paraId="494C68E8" w14:textId="77777777" w:rsidR="00146A5E" w:rsidRPr="00146A5E" w:rsidRDefault="00146A5E" w:rsidP="00146A5E">
      <w:pPr>
        <w:adjustRightInd w:val="0"/>
        <w:snapToGrid w:val="0"/>
        <w:rPr>
          <w:rFonts w:ascii="Times" w:hAnsi="Times"/>
          <w:b/>
          <w:bCs/>
          <w:lang w:val="ru-RU" w:eastAsia="zh-CN"/>
        </w:rPr>
      </w:pPr>
    </w:p>
    <w:p w14:paraId="04F45546" w14:textId="0AD2BA7E" w:rsidR="00444D3A" w:rsidRDefault="00444D3A" w:rsidP="00146A5E">
      <w:pPr>
        <w:adjustRightInd w:val="0"/>
        <w:snapToGrid w:val="0"/>
        <w:rPr>
          <w:rFonts w:ascii="Times" w:hAnsi="Times"/>
          <w:b/>
          <w:bCs/>
          <w:lang w:val="ru-RU" w:eastAsia="zh-CN"/>
        </w:rPr>
      </w:pPr>
    </w:p>
    <w:p w14:paraId="0075D9C1" w14:textId="77777777" w:rsidR="003126CF" w:rsidRPr="00146A5E" w:rsidRDefault="003126CF" w:rsidP="00444D3A">
      <w:pPr>
        <w:adjustRightInd w:val="0"/>
        <w:snapToGrid w:val="0"/>
        <w:rPr>
          <w:rFonts w:ascii="Times" w:hAnsi="Times"/>
          <w:lang w:val="ru-RU" w:eastAsia="zh-CN"/>
        </w:rPr>
      </w:pPr>
    </w:p>
    <w:sectPr w:rsidR="003126CF" w:rsidRPr="00146A5E" w:rsidSect="002153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2030B"/>
    <w:rsid w:val="00040F6B"/>
    <w:rsid w:val="0005279E"/>
    <w:rsid w:val="000C0BFF"/>
    <w:rsid w:val="00141136"/>
    <w:rsid w:val="00146A5E"/>
    <w:rsid w:val="002153D4"/>
    <w:rsid w:val="00266DFF"/>
    <w:rsid w:val="003126CF"/>
    <w:rsid w:val="00322128"/>
    <w:rsid w:val="003E4AE2"/>
    <w:rsid w:val="00444D3A"/>
    <w:rsid w:val="00486D74"/>
    <w:rsid w:val="005F428A"/>
    <w:rsid w:val="00671F7E"/>
    <w:rsid w:val="006843E9"/>
    <w:rsid w:val="0069510C"/>
    <w:rsid w:val="006D55B2"/>
    <w:rsid w:val="0071698B"/>
    <w:rsid w:val="00747B5C"/>
    <w:rsid w:val="007B197D"/>
    <w:rsid w:val="007E1BA8"/>
    <w:rsid w:val="00832C6C"/>
    <w:rsid w:val="00835605"/>
    <w:rsid w:val="0093697E"/>
    <w:rsid w:val="00A13F0C"/>
    <w:rsid w:val="00A318C8"/>
    <w:rsid w:val="00BE7EE2"/>
    <w:rsid w:val="00C21F78"/>
    <w:rsid w:val="00C36706"/>
    <w:rsid w:val="00D4187F"/>
    <w:rsid w:val="00DA50A7"/>
    <w:rsid w:val="00F54619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9687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E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44D3A"/>
    <w:pPr>
      <w:ind w:firstLineChars="200" w:firstLine="420"/>
    </w:pPr>
    <w:rPr>
      <w:rFonts w:ascii="SimSun" w:eastAsia="SimSun" w:hAnsi="SimSun" w:cs="SimSun"/>
      <w:lang w:eastAsia="zh-CN"/>
    </w:rPr>
  </w:style>
  <w:style w:type="table" w:styleId="a5">
    <w:name w:val="Table Grid"/>
    <w:basedOn w:val="a1"/>
    <w:uiPriority w:val="39"/>
    <w:rsid w:val="0014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6</cp:revision>
  <dcterms:created xsi:type="dcterms:W3CDTF">2022-03-27T11:23:00Z</dcterms:created>
  <dcterms:modified xsi:type="dcterms:W3CDTF">2022-03-29T08:11:00Z</dcterms:modified>
</cp:coreProperties>
</file>